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1CB" w:rsidRPr="006B0A04" w:rsidRDefault="0037209D" w:rsidP="006441CB">
      <w:pPr>
        <w:jc w:val="center"/>
        <w:rPr>
          <w:rFonts w:ascii="ae_AlArabiya" w:hAnsi="ae_AlArabiya" w:cs="ae_AlArabiya"/>
          <w:color w:val="FF0000"/>
          <w:sz w:val="56"/>
          <w:szCs w:val="56"/>
          <w:rtl/>
          <w:lang w:bidi="ar-IQ"/>
        </w:rPr>
      </w:pPr>
      <w:r>
        <w:rPr>
          <w:rFonts w:cs="Arial" w:hint="cs"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1F68E623" wp14:editId="1651A2A9">
            <wp:simplePos x="0" y="0"/>
            <wp:positionH relativeFrom="column">
              <wp:posOffset>-156845</wp:posOffset>
            </wp:positionH>
            <wp:positionV relativeFrom="paragraph">
              <wp:posOffset>-103505</wp:posOffset>
            </wp:positionV>
            <wp:extent cx="1222375" cy="1579880"/>
            <wp:effectExtent l="0" t="0" r="0" b="127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31fe86-9e2e-4580-aa4f-d1160679809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1CB" w:rsidRPr="006B0A04">
        <w:rPr>
          <w:rFonts w:ascii="ae_AlArabiya" w:hAnsi="ae_AlArabiya" w:cs="ae_AlArabiya"/>
          <w:color w:val="FF0000"/>
          <w:sz w:val="56"/>
          <w:szCs w:val="56"/>
          <w:rtl/>
          <w:lang w:bidi="ar-IQ"/>
        </w:rPr>
        <w:t>السيرة الذاتية</w:t>
      </w:r>
    </w:p>
    <w:p w:rsidR="006441CB" w:rsidRPr="006B0A04" w:rsidRDefault="006441CB" w:rsidP="006441CB">
      <w:pPr>
        <w:jc w:val="center"/>
        <w:rPr>
          <w:rFonts w:ascii="ae_AlArabiya" w:hAnsi="ae_AlArabiya" w:cs="ae_AlArabiya"/>
          <w:color w:val="FF0000"/>
          <w:sz w:val="56"/>
          <w:szCs w:val="56"/>
          <w:lang w:bidi="ar-IQ"/>
        </w:rPr>
      </w:pPr>
      <w:r w:rsidRPr="006B0A04">
        <w:rPr>
          <w:rFonts w:ascii="ae_AlArabiya" w:hAnsi="ae_AlArabiya" w:cs="ae_AlArabiya"/>
          <w:color w:val="FF0000"/>
          <w:sz w:val="56"/>
          <w:szCs w:val="56"/>
          <w:lang w:bidi="ar-IQ"/>
        </w:rPr>
        <w:t>CV</w:t>
      </w:r>
    </w:p>
    <w:p w:rsidR="006441CB" w:rsidRPr="000D39F1" w:rsidRDefault="006441CB" w:rsidP="006441CB">
      <w:pPr>
        <w:spacing w:line="600" w:lineRule="auto"/>
        <w:jc w:val="both"/>
        <w:rPr>
          <w:rFonts w:cs="Arial"/>
          <w:b/>
          <w:bCs/>
          <w:color w:val="C00000"/>
          <w:sz w:val="40"/>
          <w:szCs w:val="40"/>
          <w:u w:val="single"/>
          <w:rtl/>
          <w:lang w:bidi="ar-IQ"/>
        </w:rPr>
      </w:pPr>
      <w:r w:rsidRPr="000D39F1">
        <w:rPr>
          <w:rFonts w:cs="Arial" w:hint="cs"/>
          <w:b/>
          <w:bCs/>
          <w:color w:val="C00000"/>
          <w:sz w:val="40"/>
          <w:szCs w:val="40"/>
          <w:u w:val="single"/>
          <w:rtl/>
          <w:lang w:bidi="ar-IQ"/>
        </w:rPr>
        <w:t>المعلومات</w:t>
      </w:r>
      <w:r w:rsidRPr="000D39F1">
        <w:rPr>
          <w:rFonts w:cs="Arial"/>
          <w:b/>
          <w:bCs/>
          <w:color w:val="C00000"/>
          <w:sz w:val="40"/>
          <w:szCs w:val="40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40"/>
          <w:szCs w:val="40"/>
          <w:u w:val="single"/>
          <w:rtl/>
          <w:lang w:bidi="ar-IQ"/>
        </w:rPr>
        <w:t>الشخصية</w:t>
      </w:r>
      <w:r w:rsidRPr="000D39F1">
        <w:rPr>
          <w:rFonts w:cs="Arial"/>
          <w:b/>
          <w:bCs/>
          <w:color w:val="C00000"/>
          <w:sz w:val="40"/>
          <w:szCs w:val="40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40"/>
          <w:szCs w:val="40"/>
          <w:u w:val="single"/>
          <w:rtl/>
          <w:lang w:bidi="ar-IQ"/>
        </w:rPr>
        <w:t>:</w:t>
      </w:r>
    </w:p>
    <w:p w:rsidR="006441CB" w:rsidRPr="008A20FF" w:rsidRDefault="006441CB" w:rsidP="006441CB">
      <w:pPr>
        <w:spacing w:line="720" w:lineRule="auto"/>
        <w:jc w:val="both"/>
        <w:rPr>
          <w:rFonts w:cs="Arial"/>
          <w:sz w:val="36"/>
          <w:szCs w:val="36"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ألأسم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الثلاثي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و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اللقب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: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>ولاء فخري علي عبد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.</w:t>
      </w:r>
    </w:p>
    <w:p w:rsidR="006441CB" w:rsidRPr="008A20FF" w:rsidRDefault="006441CB" w:rsidP="006441CB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محل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و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تاريخ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الولادة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: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العراق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>/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>بابل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-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>5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/ </w:t>
      </w:r>
      <w:r>
        <w:rPr>
          <w:rFonts w:cs="Arial" w:hint="cs"/>
          <w:sz w:val="36"/>
          <w:szCs w:val="36"/>
          <w:rtl/>
          <w:lang w:bidi="ar-IQ"/>
        </w:rPr>
        <w:t>10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/ </w:t>
      </w:r>
      <w:r>
        <w:rPr>
          <w:rFonts w:cs="Arial" w:hint="cs"/>
          <w:sz w:val="36"/>
          <w:szCs w:val="36"/>
          <w:rtl/>
          <w:lang w:bidi="ar-IQ"/>
        </w:rPr>
        <w:t>1992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.</w:t>
      </w:r>
    </w:p>
    <w:p w:rsidR="006441CB" w:rsidRPr="008A20FF" w:rsidRDefault="006441CB" w:rsidP="006441CB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الحالة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الاجتماعية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>: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>متزوج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>.</w:t>
      </w:r>
    </w:p>
    <w:p w:rsidR="006441CB" w:rsidRPr="008A20FF" w:rsidRDefault="006441CB" w:rsidP="006441CB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عنوان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السكن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الحالي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: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 xml:space="preserve">بابل / </w:t>
      </w:r>
      <w:proofErr w:type="spellStart"/>
      <w:r>
        <w:rPr>
          <w:rFonts w:cs="Arial" w:hint="cs"/>
          <w:sz w:val="36"/>
          <w:szCs w:val="36"/>
          <w:rtl/>
          <w:lang w:bidi="ar-IQ"/>
        </w:rPr>
        <w:t>الحله</w:t>
      </w:r>
      <w:proofErr w:type="spellEnd"/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>.</w:t>
      </w:r>
    </w:p>
    <w:p w:rsidR="006441CB" w:rsidRPr="008A20FF" w:rsidRDefault="006441CB" w:rsidP="006441CB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رقم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الهاتف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8A20FF">
        <w:rPr>
          <w:rFonts w:cs="Arial" w:hint="cs"/>
          <w:b/>
          <w:bCs/>
          <w:sz w:val="36"/>
          <w:szCs w:val="36"/>
          <w:rtl/>
          <w:lang w:bidi="ar-IQ"/>
        </w:rPr>
        <w:t>والواتساب</w:t>
      </w:r>
      <w:proofErr w:type="spellEnd"/>
      <w:r w:rsidRPr="008A20FF">
        <w:rPr>
          <w:rFonts w:cs="Arial" w:hint="cs"/>
          <w:b/>
          <w:bCs/>
          <w:sz w:val="36"/>
          <w:szCs w:val="36"/>
          <w:rtl/>
          <w:lang w:bidi="ar-IQ"/>
        </w:rPr>
        <w:t xml:space="preserve"> :</w:t>
      </w:r>
      <w:r w:rsidRPr="008A20FF">
        <w:rPr>
          <w:rFonts w:cs="Arial"/>
          <w:sz w:val="36"/>
          <w:szCs w:val="36"/>
          <w:rtl/>
          <w:lang w:bidi="ar-IQ"/>
        </w:rPr>
        <w:t xml:space="preserve"> (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>07714474378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 w:rsidRPr="008A20FF">
        <w:rPr>
          <w:rFonts w:cs="Arial"/>
          <w:sz w:val="36"/>
          <w:szCs w:val="36"/>
          <w:rtl/>
          <w:lang w:bidi="ar-IQ"/>
        </w:rPr>
        <w:t>)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 w:rsidRPr="008A20FF">
        <w:rPr>
          <w:rFonts w:cs="Arial"/>
          <w:sz w:val="36"/>
          <w:szCs w:val="36"/>
          <w:rtl/>
          <w:lang w:bidi="ar-IQ"/>
        </w:rPr>
        <w:t>.</w:t>
      </w:r>
    </w:p>
    <w:p w:rsidR="006441CB" w:rsidRPr="008A20FF" w:rsidRDefault="006441CB" w:rsidP="006441CB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البريد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الكتروني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المعتمد :</w:t>
      </w:r>
      <w:r>
        <w:rPr>
          <w:color w:val="0070C0"/>
          <w:sz w:val="36"/>
          <w:szCs w:val="36"/>
          <w:u w:val="single"/>
          <w:lang w:bidi="ar-IQ"/>
        </w:rPr>
        <w:t>walaa.900800@gmail.com</w:t>
      </w:r>
    </w:p>
    <w:p w:rsidR="006441CB" w:rsidRPr="008A20FF" w:rsidRDefault="006441CB" w:rsidP="006441CB">
      <w:pPr>
        <w:spacing w:line="720" w:lineRule="auto"/>
        <w:jc w:val="both"/>
        <w:rPr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اللغات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التي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أجيدها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: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اللغة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sz w:val="36"/>
          <w:szCs w:val="36"/>
          <w:rtl/>
          <w:lang w:bidi="ar-IQ"/>
        </w:rPr>
        <w:t>العربية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</w:p>
    <w:p w:rsidR="006441CB" w:rsidRDefault="006441CB" w:rsidP="006441CB">
      <w:pPr>
        <w:jc w:val="both"/>
        <w:rPr>
          <w:rFonts w:cs="Arial"/>
          <w:b/>
          <w:bCs/>
          <w:color w:val="C0504D" w:themeColor="accent2"/>
          <w:sz w:val="32"/>
          <w:szCs w:val="32"/>
          <w:u w:val="single"/>
          <w:rtl/>
          <w:lang w:bidi="ar-IQ"/>
        </w:rPr>
      </w:pPr>
    </w:p>
    <w:p w:rsidR="006441CB" w:rsidRDefault="006441CB" w:rsidP="006441CB">
      <w:pPr>
        <w:jc w:val="both"/>
        <w:rPr>
          <w:rFonts w:cs="Arial"/>
          <w:b/>
          <w:bCs/>
          <w:color w:val="C0504D" w:themeColor="accent2"/>
          <w:sz w:val="32"/>
          <w:szCs w:val="32"/>
          <w:u w:val="single"/>
          <w:rtl/>
          <w:lang w:bidi="ar-IQ"/>
        </w:rPr>
      </w:pPr>
    </w:p>
    <w:p w:rsidR="006441CB" w:rsidRPr="000D39F1" w:rsidRDefault="006441CB" w:rsidP="006441CB">
      <w:pPr>
        <w:jc w:val="both"/>
        <w:rPr>
          <w:b/>
          <w:bCs/>
          <w:color w:val="C00000"/>
          <w:sz w:val="32"/>
          <w:szCs w:val="32"/>
          <w:u w:val="single"/>
          <w:rtl/>
          <w:lang w:bidi="ar-IQ"/>
        </w:rPr>
      </w:pP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lastRenderedPageBreak/>
        <w:t xml:space="preserve">اولاً 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: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معلومات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الشهادات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العلمية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واللقب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العلمًي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ومكان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العمل</w:t>
      </w:r>
    </w:p>
    <w:p w:rsidR="006441CB" w:rsidRPr="00F04E26" w:rsidRDefault="006441CB" w:rsidP="006441CB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  <w:rtl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حاصل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على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شهادة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البكالوريوس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في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cs="Arial" w:hint="cs"/>
          <w:sz w:val="32"/>
          <w:szCs w:val="32"/>
          <w:rtl/>
          <w:lang w:bidi="ar-MA"/>
        </w:rPr>
        <w:t>الجامعه</w:t>
      </w:r>
      <w:proofErr w:type="spellEnd"/>
      <w:r>
        <w:rPr>
          <w:rFonts w:cs="Arial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cs="Arial" w:hint="cs"/>
          <w:sz w:val="32"/>
          <w:szCs w:val="32"/>
          <w:rtl/>
          <w:lang w:bidi="ar-MA"/>
        </w:rPr>
        <w:t>الاسلاميه</w:t>
      </w:r>
      <w:proofErr w:type="spellEnd"/>
      <w:r>
        <w:rPr>
          <w:rFonts w:cs="Arial" w:hint="cs"/>
          <w:sz w:val="32"/>
          <w:szCs w:val="32"/>
          <w:rtl/>
          <w:lang w:bidi="ar-MA"/>
        </w:rPr>
        <w:t xml:space="preserve"> بابل </w:t>
      </w:r>
      <w:r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>2016 / 2017 .</w:t>
      </w:r>
    </w:p>
    <w:p w:rsidR="006441CB" w:rsidRDefault="006441CB" w:rsidP="006441CB">
      <w:pPr>
        <w:pStyle w:val="a3"/>
        <w:numPr>
          <w:ilvl w:val="0"/>
          <w:numId w:val="1"/>
        </w:numPr>
        <w:jc w:val="both"/>
        <w:rPr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حاصل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على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شهادة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الماجستير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العام</w:t>
      </w:r>
      <w:r w:rsidRPr="00F04E26">
        <w:rPr>
          <w:rFonts w:cs="Arial"/>
          <w:sz w:val="32"/>
          <w:szCs w:val="32"/>
          <w:rtl/>
          <w:lang w:bidi="ar-IQ"/>
        </w:rPr>
        <w:t xml:space="preserve">  </w:t>
      </w:r>
      <w:r w:rsidRPr="00F04E26">
        <w:rPr>
          <w:rFonts w:cs="Arial" w:hint="cs"/>
          <w:sz w:val="32"/>
          <w:szCs w:val="32"/>
          <w:rtl/>
          <w:lang w:bidi="ar-IQ"/>
        </w:rPr>
        <w:t>من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>ايران جامعة قم 2022-2023</w:t>
      </w:r>
      <w:r>
        <w:rPr>
          <w:rFonts w:hint="cs"/>
          <w:sz w:val="32"/>
          <w:szCs w:val="32"/>
          <w:rtl/>
          <w:lang w:bidi="ar-IQ"/>
        </w:rPr>
        <w:t xml:space="preserve"> .</w:t>
      </w:r>
    </w:p>
    <w:p w:rsidR="006441CB" w:rsidRPr="00F04E26" w:rsidRDefault="006441CB" w:rsidP="006441CB">
      <w:pPr>
        <w:pStyle w:val="a3"/>
        <w:numPr>
          <w:ilvl w:val="0"/>
          <w:numId w:val="1"/>
        </w:numPr>
        <w:jc w:val="both"/>
        <w:rPr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 xml:space="preserve">طالب دكتوراه </w:t>
      </w:r>
    </w:p>
    <w:p w:rsidR="006441CB" w:rsidRPr="00F04E26" w:rsidRDefault="006441CB" w:rsidP="006441CB">
      <w:pPr>
        <w:pStyle w:val="a3"/>
        <w:numPr>
          <w:ilvl w:val="0"/>
          <w:numId w:val="1"/>
        </w:numPr>
        <w:jc w:val="both"/>
        <w:rPr>
          <w:sz w:val="32"/>
          <w:szCs w:val="32"/>
          <w:rtl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تدريسي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في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كلية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الصفوة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الجامعة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قسم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تاريخ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التعبين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 xml:space="preserve"> 23</w:t>
      </w:r>
      <w:r>
        <w:rPr>
          <w:rFonts w:hint="cs"/>
          <w:sz w:val="32"/>
          <w:szCs w:val="32"/>
          <w:rtl/>
          <w:lang w:bidi="ar-IQ"/>
        </w:rPr>
        <w:t xml:space="preserve"> / 8 / 2023 .</w:t>
      </w:r>
    </w:p>
    <w:p w:rsidR="006441CB" w:rsidRPr="00E26829" w:rsidRDefault="006441CB" w:rsidP="00A02880">
      <w:pPr>
        <w:pStyle w:val="a3"/>
        <w:numPr>
          <w:ilvl w:val="0"/>
          <w:numId w:val="1"/>
        </w:numPr>
        <w:spacing w:after="120"/>
        <w:jc w:val="both"/>
        <w:rPr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حاصل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على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اللِّقب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العلمي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مدرس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 xml:space="preserve">مساعد  </w:t>
      </w:r>
      <w:r w:rsidRPr="00F04E26">
        <w:rPr>
          <w:rFonts w:cs="Arial" w:hint="cs"/>
          <w:sz w:val="32"/>
          <w:szCs w:val="32"/>
          <w:rtl/>
          <w:lang w:bidi="ar-IQ"/>
        </w:rPr>
        <w:t>الصادر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من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كلية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الصفوة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الجامعة</w:t>
      </w:r>
      <w:r w:rsidR="00A02880">
        <w:rPr>
          <w:rFonts w:cs="Arial"/>
          <w:sz w:val="32"/>
          <w:szCs w:val="32"/>
          <w:lang w:bidi="ar-IQ"/>
        </w:rPr>
        <w:t xml:space="preserve"> </w:t>
      </w:r>
      <w:r w:rsidR="00A02880">
        <w:rPr>
          <w:rFonts w:cs="Arial" w:hint="cs"/>
          <w:sz w:val="32"/>
          <w:szCs w:val="32"/>
          <w:rtl/>
          <w:lang w:bidi="ar-MA"/>
        </w:rPr>
        <w:t>بموجب الامر الاداري 9669</w:t>
      </w:r>
    </w:p>
    <w:p w:rsidR="006441CB" w:rsidRPr="00F04E26" w:rsidRDefault="006441CB" w:rsidP="006441CB">
      <w:pPr>
        <w:pStyle w:val="a3"/>
        <w:numPr>
          <w:ilvl w:val="0"/>
          <w:numId w:val="1"/>
        </w:numPr>
        <w:spacing w:after="0"/>
        <w:jc w:val="both"/>
        <w:rPr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المواد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القانونية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التي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قمت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بتدريسها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 xml:space="preserve">: </w:t>
      </w:r>
    </w:p>
    <w:p w:rsidR="006441CB" w:rsidRPr="00777E91" w:rsidRDefault="006441CB" w:rsidP="006441CB">
      <w:pPr>
        <w:pStyle w:val="a3"/>
        <w:numPr>
          <w:ilvl w:val="0"/>
          <w:numId w:val="2"/>
        </w:numPr>
        <w:spacing w:after="0" w:line="240" w:lineRule="auto"/>
        <w:jc w:val="both"/>
        <w:rPr>
          <w:rFonts w:cs="Arial"/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حقوق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الانسان .</w:t>
      </w:r>
    </w:p>
    <w:p w:rsidR="006441CB" w:rsidRDefault="006441CB" w:rsidP="006441CB">
      <w:pPr>
        <w:pStyle w:val="a3"/>
        <w:numPr>
          <w:ilvl w:val="0"/>
          <w:numId w:val="2"/>
        </w:numPr>
        <w:spacing w:after="0" w:line="240" w:lineRule="auto"/>
        <w:jc w:val="both"/>
        <w:rPr>
          <w:rFonts w:cs="Arial"/>
          <w:sz w:val="32"/>
          <w:szCs w:val="32"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>الديمقراطية .</w:t>
      </w:r>
    </w:p>
    <w:p w:rsidR="006441CB" w:rsidRPr="001D429A" w:rsidRDefault="006441CB" w:rsidP="006441CB">
      <w:pPr>
        <w:pStyle w:val="a3"/>
        <w:numPr>
          <w:ilvl w:val="0"/>
          <w:numId w:val="2"/>
        </w:numPr>
        <w:spacing w:after="0" w:line="240" w:lineRule="auto"/>
        <w:jc w:val="both"/>
        <w:rPr>
          <w:rFonts w:cs="Arial"/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>جرائم نظام البعث</w:t>
      </w:r>
    </w:p>
    <w:p w:rsidR="006441CB" w:rsidRDefault="006441CB" w:rsidP="006441CB">
      <w:pPr>
        <w:spacing w:after="0" w:line="240" w:lineRule="auto"/>
        <w:jc w:val="both"/>
        <w:rPr>
          <w:rFonts w:cs="Arial"/>
          <w:sz w:val="32"/>
          <w:szCs w:val="32"/>
          <w:rtl/>
          <w:lang w:bidi="ar-IQ"/>
        </w:rPr>
      </w:pPr>
    </w:p>
    <w:p w:rsidR="006441CB" w:rsidRPr="001D429A" w:rsidRDefault="006441CB" w:rsidP="006441CB">
      <w:pPr>
        <w:jc w:val="both"/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</w:pP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ثانيا - المناصب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الإدارية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و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الجان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الإدارية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و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العلمية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الحالية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و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السابقة</w:t>
      </w:r>
    </w:p>
    <w:p w:rsidR="006441CB" w:rsidRPr="00F04E26" w:rsidRDefault="006441CB" w:rsidP="006441CB">
      <w:pPr>
        <w:pStyle w:val="a3"/>
        <w:numPr>
          <w:ilvl w:val="0"/>
          <w:numId w:val="3"/>
        </w:numPr>
        <w:spacing w:after="0" w:line="360" w:lineRule="auto"/>
        <w:jc w:val="both"/>
        <w:rPr>
          <w:rFonts w:cs="Arial"/>
          <w:sz w:val="32"/>
          <w:szCs w:val="32"/>
          <w:rtl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عضو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في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اللجنة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التحقيقية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في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كلية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للصفوة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الجامعة</w:t>
      </w:r>
      <w:r>
        <w:rPr>
          <w:rFonts w:cs="Arial" w:hint="cs"/>
          <w:sz w:val="32"/>
          <w:szCs w:val="32"/>
          <w:rtl/>
          <w:lang w:bidi="ar-IQ"/>
        </w:rPr>
        <w:t xml:space="preserve"> .</w:t>
      </w:r>
    </w:p>
    <w:p w:rsidR="006441CB" w:rsidRDefault="006441CB" w:rsidP="006441CB">
      <w:pPr>
        <w:pStyle w:val="a3"/>
        <w:numPr>
          <w:ilvl w:val="0"/>
          <w:numId w:val="3"/>
        </w:numPr>
        <w:spacing w:after="0" w:line="360" w:lineRule="auto"/>
        <w:jc w:val="both"/>
        <w:rPr>
          <w:rFonts w:cs="Arial"/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عضو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في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="003024C2">
        <w:rPr>
          <w:rFonts w:cs="Arial" w:hint="cs"/>
          <w:sz w:val="32"/>
          <w:szCs w:val="32"/>
          <w:rtl/>
          <w:lang w:bidi="ar-IQ"/>
        </w:rPr>
        <w:t>ال</w:t>
      </w:r>
      <w:r w:rsidRPr="00F04E26">
        <w:rPr>
          <w:rFonts w:cs="Arial" w:hint="cs"/>
          <w:sz w:val="32"/>
          <w:szCs w:val="32"/>
          <w:rtl/>
          <w:lang w:bidi="ar-IQ"/>
        </w:rPr>
        <w:t>لجان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cs="Arial" w:hint="cs"/>
          <w:sz w:val="32"/>
          <w:szCs w:val="32"/>
          <w:rtl/>
          <w:lang w:bidi="ar-IQ"/>
        </w:rPr>
        <w:t>الامتحانيه</w:t>
      </w:r>
      <w:proofErr w:type="spellEnd"/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في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قسم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</w:t>
      </w:r>
      <w:r>
        <w:rPr>
          <w:rFonts w:cs="Arial" w:hint="cs"/>
          <w:sz w:val="32"/>
          <w:szCs w:val="32"/>
          <w:rtl/>
          <w:lang w:bidi="ar-IQ"/>
        </w:rPr>
        <w:t xml:space="preserve"> .</w:t>
      </w:r>
    </w:p>
    <w:p w:rsidR="00CC4115" w:rsidRDefault="00CC4115" w:rsidP="006441CB">
      <w:pPr>
        <w:pStyle w:val="a3"/>
        <w:numPr>
          <w:ilvl w:val="0"/>
          <w:numId w:val="3"/>
        </w:numPr>
        <w:spacing w:after="0" w:line="360" w:lineRule="auto"/>
        <w:jc w:val="both"/>
        <w:rPr>
          <w:rFonts w:cs="Arial"/>
          <w:sz w:val="32"/>
          <w:szCs w:val="32"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 xml:space="preserve">عضو في نقابة المحاميين العراقيين </w:t>
      </w:r>
    </w:p>
    <w:p w:rsidR="00CC4115" w:rsidRDefault="00CC4115" w:rsidP="006441CB">
      <w:pPr>
        <w:pStyle w:val="a3"/>
        <w:numPr>
          <w:ilvl w:val="0"/>
          <w:numId w:val="3"/>
        </w:numPr>
        <w:spacing w:after="0" w:line="360" w:lineRule="auto"/>
        <w:jc w:val="both"/>
        <w:rPr>
          <w:rFonts w:cs="Arial"/>
          <w:sz w:val="32"/>
          <w:szCs w:val="32"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>عضو في نقابة الاكاديميي</w:t>
      </w:r>
      <w:r>
        <w:rPr>
          <w:rFonts w:cs="Arial" w:hint="eastAsia"/>
          <w:sz w:val="32"/>
          <w:szCs w:val="32"/>
          <w:rtl/>
          <w:lang w:bidi="ar-IQ"/>
        </w:rPr>
        <w:t>ن</w:t>
      </w:r>
      <w:r>
        <w:rPr>
          <w:rFonts w:cs="Arial" w:hint="cs"/>
          <w:sz w:val="32"/>
          <w:szCs w:val="32"/>
          <w:rtl/>
          <w:lang w:bidi="ar-IQ"/>
        </w:rPr>
        <w:t xml:space="preserve"> العراقيين</w:t>
      </w:r>
    </w:p>
    <w:p w:rsidR="006441CB" w:rsidRPr="000D39F1" w:rsidRDefault="006441CB" w:rsidP="006441CB">
      <w:pPr>
        <w:spacing w:line="276" w:lineRule="auto"/>
        <w:jc w:val="both"/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</w:pP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رابعا - المؤتمرات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و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الحلقات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النقاشية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و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الندوات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العلمية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المشاركة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بها :</w:t>
      </w:r>
    </w:p>
    <w:p w:rsidR="006441CB" w:rsidRDefault="00A02880" w:rsidP="00CC4115">
      <w:pPr>
        <w:pStyle w:val="a3"/>
        <w:numPr>
          <w:ilvl w:val="0"/>
          <w:numId w:val="6"/>
        </w:numPr>
        <w:spacing w:after="0" w:line="276" w:lineRule="auto"/>
        <w:jc w:val="both"/>
        <w:rPr>
          <w:rFonts w:cs="Arial"/>
          <w:sz w:val="32"/>
          <w:szCs w:val="32"/>
          <w:lang w:bidi="ar-IQ"/>
        </w:rPr>
      </w:pPr>
      <w:r>
        <w:rPr>
          <w:rFonts w:cs="Arial" w:hint="cs"/>
          <w:sz w:val="32"/>
          <w:szCs w:val="32"/>
          <w:rtl/>
          <w:lang w:bidi="ar-MA"/>
        </w:rPr>
        <w:t xml:space="preserve">ندوه تثقيفيه بتاريخ 24/1/2023 حول (الاطار القانوني للجرائم </w:t>
      </w:r>
      <w:proofErr w:type="spellStart"/>
      <w:r>
        <w:rPr>
          <w:rFonts w:cs="Arial" w:hint="cs"/>
          <w:sz w:val="32"/>
          <w:szCs w:val="32"/>
          <w:rtl/>
          <w:lang w:bidi="ar-MA"/>
        </w:rPr>
        <w:t>العابره</w:t>
      </w:r>
      <w:proofErr w:type="spellEnd"/>
      <w:r>
        <w:rPr>
          <w:rFonts w:cs="Arial" w:hint="cs"/>
          <w:sz w:val="32"/>
          <w:szCs w:val="32"/>
          <w:rtl/>
          <w:lang w:bidi="ar-MA"/>
        </w:rPr>
        <w:t xml:space="preserve"> للحدود </w:t>
      </w:r>
      <w:proofErr w:type="spellStart"/>
      <w:r>
        <w:rPr>
          <w:rFonts w:cs="Arial" w:hint="cs"/>
          <w:sz w:val="32"/>
          <w:szCs w:val="32"/>
          <w:rtl/>
          <w:lang w:bidi="ar-MA"/>
        </w:rPr>
        <w:t>جريمت</w:t>
      </w:r>
      <w:proofErr w:type="spellEnd"/>
      <w:r>
        <w:rPr>
          <w:rFonts w:cs="Arial" w:hint="cs"/>
          <w:sz w:val="32"/>
          <w:szCs w:val="32"/>
          <w:rtl/>
          <w:lang w:bidi="ar-MA"/>
        </w:rPr>
        <w:t xml:space="preserve"> المخدرات مثلا ) والذي استهدفت عددا من الناشطي</w:t>
      </w:r>
      <w:r>
        <w:rPr>
          <w:rFonts w:cs="Arial" w:hint="eastAsia"/>
          <w:sz w:val="32"/>
          <w:szCs w:val="32"/>
          <w:rtl/>
          <w:lang w:bidi="ar-MA"/>
        </w:rPr>
        <w:t>ن</w:t>
      </w:r>
      <w:r>
        <w:rPr>
          <w:rFonts w:cs="Arial" w:hint="cs"/>
          <w:sz w:val="32"/>
          <w:szCs w:val="32"/>
          <w:rtl/>
          <w:lang w:bidi="ar-MA"/>
        </w:rPr>
        <w:t xml:space="preserve"> ومنظمات المجتمع المدني </w:t>
      </w:r>
      <w:proofErr w:type="spellStart"/>
      <w:r>
        <w:rPr>
          <w:rFonts w:cs="Arial" w:hint="cs"/>
          <w:sz w:val="32"/>
          <w:szCs w:val="32"/>
          <w:rtl/>
          <w:lang w:bidi="ar-MA"/>
        </w:rPr>
        <w:t>والاجهزه</w:t>
      </w:r>
      <w:proofErr w:type="spellEnd"/>
      <w:r>
        <w:rPr>
          <w:rFonts w:cs="Arial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cs="Arial" w:hint="cs"/>
          <w:sz w:val="32"/>
          <w:szCs w:val="32"/>
          <w:rtl/>
          <w:lang w:bidi="ar-MA"/>
        </w:rPr>
        <w:t>الامنيه</w:t>
      </w:r>
      <w:proofErr w:type="spellEnd"/>
      <w:r>
        <w:rPr>
          <w:rFonts w:cs="Arial" w:hint="cs"/>
          <w:sz w:val="32"/>
          <w:szCs w:val="32"/>
          <w:rtl/>
          <w:lang w:bidi="ar-MA"/>
        </w:rPr>
        <w:t xml:space="preserve"> </w:t>
      </w:r>
    </w:p>
    <w:p w:rsidR="00A02880" w:rsidRPr="00CC4115" w:rsidRDefault="00A02880" w:rsidP="00CC4115">
      <w:pPr>
        <w:pStyle w:val="a3"/>
        <w:numPr>
          <w:ilvl w:val="0"/>
          <w:numId w:val="6"/>
        </w:numPr>
        <w:spacing w:after="0"/>
        <w:jc w:val="lowKashida"/>
        <w:rPr>
          <w:rFonts w:cs="Arial"/>
          <w:sz w:val="32"/>
          <w:szCs w:val="32"/>
          <w:rtl/>
          <w:lang w:bidi="ar-MA"/>
        </w:rPr>
      </w:pPr>
      <w:r w:rsidRPr="00CC4115">
        <w:rPr>
          <w:rFonts w:cs="Arial" w:hint="cs"/>
          <w:sz w:val="32"/>
          <w:szCs w:val="32"/>
          <w:rtl/>
          <w:lang w:bidi="ar-MA"/>
        </w:rPr>
        <w:t xml:space="preserve">ورشة عمل بتاريخ 13/2/2023 حول ( جرائم </w:t>
      </w:r>
      <w:proofErr w:type="spellStart"/>
      <w:r w:rsidRPr="00CC4115">
        <w:rPr>
          <w:rFonts w:cs="Arial" w:hint="cs"/>
          <w:sz w:val="32"/>
          <w:szCs w:val="32"/>
          <w:rtl/>
          <w:lang w:bidi="ar-MA"/>
        </w:rPr>
        <w:t>الاباده</w:t>
      </w:r>
      <w:proofErr w:type="spellEnd"/>
      <w:r w:rsidRPr="00CC4115">
        <w:rPr>
          <w:rFonts w:cs="Arial" w:hint="cs"/>
          <w:sz w:val="32"/>
          <w:szCs w:val="32"/>
          <w:rtl/>
          <w:lang w:bidi="ar-MA"/>
        </w:rPr>
        <w:t xml:space="preserve"> </w:t>
      </w:r>
      <w:proofErr w:type="spellStart"/>
      <w:r w:rsidRPr="00CC4115">
        <w:rPr>
          <w:rFonts w:cs="Arial" w:hint="cs"/>
          <w:sz w:val="32"/>
          <w:szCs w:val="32"/>
          <w:rtl/>
          <w:lang w:bidi="ar-MA"/>
        </w:rPr>
        <w:t>الجماعيه</w:t>
      </w:r>
      <w:proofErr w:type="spellEnd"/>
      <w:r w:rsidRPr="00CC4115">
        <w:rPr>
          <w:rFonts w:cs="Arial" w:hint="cs"/>
          <w:sz w:val="32"/>
          <w:szCs w:val="32"/>
          <w:rtl/>
          <w:lang w:bidi="ar-MA"/>
        </w:rPr>
        <w:t xml:space="preserve"> وجرائم ضد </w:t>
      </w:r>
      <w:proofErr w:type="spellStart"/>
      <w:r w:rsidRPr="00CC4115">
        <w:rPr>
          <w:rFonts w:cs="Arial" w:hint="cs"/>
          <w:sz w:val="32"/>
          <w:szCs w:val="32"/>
          <w:rtl/>
          <w:lang w:bidi="ar-MA"/>
        </w:rPr>
        <w:t>الانسانيه</w:t>
      </w:r>
      <w:proofErr w:type="spellEnd"/>
      <w:r w:rsidRPr="00CC4115">
        <w:rPr>
          <w:rFonts w:cs="Arial" w:hint="cs"/>
          <w:sz w:val="32"/>
          <w:szCs w:val="32"/>
          <w:rtl/>
          <w:lang w:bidi="ar-MA"/>
        </w:rPr>
        <w:t xml:space="preserve"> ) والتي استهدف عددا من </w:t>
      </w:r>
      <w:proofErr w:type="spellStart"/>
      <w:r w:rsidRPr="00CC4115">
        <w:rPr>
          <w:rFonts w:cs="Arial" w:hint="cs"/>
          <w:sz w:val="32"/>
          <w:szCs w:val="32"/>
          <w:rtl/>
          <w:lang w:bidi="ar-MA"/>
        </w:rPr>
        <w:t>المنتسبي</w:t>
      </w:r>
      <w:proofErr w:type="spellEnd"/>
      <w:r w:rsidRPr="00CC4115">
        <w:rPr>
          <w:rFonts w:cs="Arial" w:hint="cs"/>
          <w:sz w:val="32"/>
          <w:szCs w:val="32"/>
          <w:rtl/>
          <w:lang w:bidi="ar-MA"/>
        </w:rPr>
        <w:t xml:space="preserve"> والاعلاميين ورجال الدين </w:t>
      </w:r>
    </w:p>
    <w:p w:rsidR="00A02880" w:rsidRDefault="00A02880" w:rsidP="00A02880">
      <w:pPr>
        <w:spacing w:after="0"/>
        <w:ind w:left="284"/>
        <w:jc w:val="lowKashida"/>
        <w:rPr>
          <w:rFonts w:cs="Arial"/>
          <w:sz w:val="32"/>
          <w:szCs w:val="32"/>
          <w:rtl/>
          <w:lang w:bidi="ar-MA"/>
        </w:rPr>
      </w:pPr>
    </w:p>
    <w:p w:rsidR="00A02880" w:rsidRPr="00CC4115" w:rsidRDefault="00A02880" w:rsidP="00CC4115">
      <w:pPr>
        <w:pStyle w:val="a3"/>
        <w:numPr>
          <w:ilvl w:val="0"/>
          <w:numId w:val="6"/>
        </w:numPr>
        <w:spacing w:after="0"/>
        <w:jc w:val="lowKashida"/>
        <w:rPr>
          <w:rFonts w:cs="Arial"/>
          <w:sz w:val="32"/>
          <w:szCs w:val="32"/>
          <w:rtl/>
          <w:lang w:bidi="ar-MA"/>
        </w:rPr>
      </w:pPr>
      <w:r w:rsidRPr="00CC4115">
        <w:rPr>
          <w:rFonts w:cs="Arial" w:hint="cs"/>
          <w:sz w:val="32"/>
          <w:szCs w:val="32"/>
          <w:rtl/>
          <w:lang w:bidi="ar-MA"/>
        </w:rPr>
        <w:t xml:space="preserve">ورشة عمل بتاريخ 12/4/2024 حول ( </w:t>
      </w:r>
      <w:proofErr w:type="spellStart"/>
      <w:r w:rsidRPr="00CC4115">
        <w:rPr>
          <w:rFonts w:cs="Arial" w:hint="cs"/>
          <w:sz w:val="32"/>
          <w:szCs w:val="32"/>
          <w:rtl/>
          <w:lang w:bidi="ar-MA"/>
        </w:rPr>
        <w:t>المحكمه</w:t>
      </w:r>
      <w:proofErr w:type="spellEnd"/>
      <w:r w:rsidRPr="00CC4115">
        <w:rPr>
          <w:rFonts w:cs="Arial" w:hint="cs"/>
          <w:sz w:val="32"/>
          <w:szCs w:val="32"/>
          <w:rtl/>
          <w:lang w:bidi="ar-MA"/>
        </w:rPr>
        <w:t xml:space="preserve"> </w:t>
      </w:r>
      <w:proofErr w:type="spellStart"/>
      <w:r w:rsidRPr="00CC4115">
        <w:rPr>
          <w:rFonts w:cs="Arial" w:hint="cs"/>
          <w:sz w:val="32"/>
          <w:szCs w:val="32"/>
          <w:rtl/>
          <w:lang w:bidi="ar-MA"/>
        </w:rPr>
        <w:t>الجنائيه</w:t>
      </w:r>
      <w:proofErr w:type="spellEnd"/>
      <w:r w:rsidRPr="00CC4115">
        <w:rPr>
          <w:rFonts w:cs="Arial" w:hint="cs"/>
          <w:sz w:val="32"/>
          <w:szCs w:val="32"/>
          <w:rtl/>
          <w:lang w:bidi="ar-MA"/>
        </w:rPr>
        <w:t xml:space="preserve"> </w:t>
      </w:r>
      <w:proofErr w:type="spellStart"/>
      <w:r w:rsidRPr="00CC4115">
        <w:rPr>
          <w:rFonts w:cs="Arial" w:hint="cs"/>
          <w:sz w:val="32"/>
          <w:szCs w:val="32"/>
          <w:rtl/>
          <w:lang w:bidi="ar-MA"/>
        </w:rPr>
        <w:t>الدوليه</w:t>
      </w:r>
      <w:proofErr w:type="spellEnd"/>
      <w:r w:rsidRPr="00CC4115">
        <w:rPr>
          <w:rFonts w:cs="Arial" w:hint="cs"/>
          <w:sz w:val="32"/>
          <w:szCs w:val="32"/>
          <w:rtl/>
          <w:lang w:bidi="ar-MA"/>
        </w:rPr>
        <w:t xml:space="preserve"> ) والتي استهدفت عددا من الناشطين ومنظمات المجتمع المدني </w:t>
      </w:r>
    </w:p>
    <w:p w:rsidR="00A02880" w:rsidRPr="00CC4115" w:rsidRDefault="00A02880" w:rsidP="00CC4115">
      <w:pPr>
        <w:pStyle w:val="a3"/>
        <w:numPr>
          <w:ilvl w:val="0"/>
          <w:numId w:val="6"/>
        </w:numPr>
        <w:spacing w:after="0"/>
        <w:jc w:val="lowKashida"/>
        <w:rPr>
          <w:rFonts w:cs="Arial"/>
          <w:sz w:val="32"/>
          <w:szCs w:val="32"/>
          <w:rtl/>
          <w:lang w:bidi="ar-MA"/>
        </w:rPr>
      </w:pPr>
      <w:r w:rsidRPr="00CC4115">
        <w:rPr>
          <w:rFonts w:cs="Arial" w:hint="cs"/>
          <w:sz w:val="32"/>
          <w:szCs w:val="32"/>
          <w:rtl/>
          <w:lang w:bidi="ar-MA"/>
        </w:rPr>
        <w:t xml:space="preserve">مؤتمر </w:t>
      </w:r>
      <w:r w:rsidR="00CC4115" w:rsidRPr="00CC4115">
        <w:rPr>
          <w:rFonts w:cs="Arial" w:hint="cs"/>
          <w:sz w:val="32"/>
          <w:szCs w:val="32"/>
          <w:rtl/>
          <w:lang w:bidi="ar-MA"/>
        </w:rPr>
        <w:t xml:space="preserve">حول </w:t>
      </w:r>
      <w:proofErr w:type="spellStart"/>
      <w:r w:rsidR="00CC4115" w:rsidRPr="00CC4115">
        <w:rPr>
          <w:rFonts w:cs="Arial" w:hint="cs"/>
          <w:sz w:val="32"/>
          <w:szCs w:val="32"/>
          <w:rtl/>
          <w:lang w:bidi="ar-MA"/>
        </w:rPr>
        <w:t>التنميه</w:t>
      </w:r>
      <w:proofErr w:type="spellEnd"/>
      <w:r w:rsidR="00CC4115" w:rsidRPr="00CC4115">
        <w:rPr>
          <w:rFonts w:cs="Arial" w:hint="cs"/>
          <w:sz w:val="32"/>
          <w:szCs w:val="32"/>
          <w:rtl/>
          <w:lang w:bidi="ar-MA"/>
        </w:rPr>
        <w:t xml:space="preserve"> </w:t>
      </w:r>
      <w:proofErr w:type="spellStart"/>
      <w:r w:rsidR="00CC4115" w:rsidRPr="00CC4115">
        <w:rPr>
          <w:rFonts w:cs="Arial" w:hint="cs"/>
          <w:sz w:val="32"/>
          <w:szCs w:val="32"/>
          <w:rtl/>
          <w:lang w:bidi="ar-MA"/>
        </w:rPr>
        <w:t>المستدامه</w:t>
      </w:r>
      <w:proofErr w:type="spellEnd"/>
      <w:r w:rsidR="00CC4115" w:rsidRPr="00CC4115">
        <w:rPr>
          <w:rFonts w:cs="Arial" w:hint="cs"/>
          <w:sz w:val="32"/>
          <w:szCs w:val="32"/>
          <w:rtl/>
          <w:lang w:bidi="ar-MA"/>
        </w:rPr>
        <w:t xml:space="preserve"> بتاريخ 18/7/2023 استهدف عددا من الاكاديميين والقانونيين والناشطين والتعليم </w:t>
      </w:r>
      <w:proofErr w:type="spellStart"/>
      <w:r w:rsidR="00CC4115" w:rsidRPr="00CC4115">
        <w:rPr>
          <w:rFonts w:cs="Arial" w:hint="cs"/>
          <w:sz w:val="32"/>
          <w:szCs w:val="32"/>
          <w:rtl/>
          <w:lang w:bidi="ar-MA"/>
        </w:rPr>
        <w:t>والاجهزه</w:t>
      </w:r>
      <w:proofErr w:type="spellEnd"/>
      <w:r w:rsidR="00CC4115" w:rsidRPr="00CC4115">
        <w:rPr>
          <w:rFonts w:cs="Arial" w:hint="cs"/>
          <w:sz w:val="32"/>
          <w:szCs w:val="32"/>
          <w:rtl/>
          <w:lang w:bidi="ar-MA"/>
        </w:rPr>
        <w:t xml:space="preserve"> </w:t>
      </w:r>
      <w:proofErr w:type="spellStart"/>
      <w:r w:rsidR="00CC4115" w:rsidRPr="00CC4115">
        <w:rPr>
          <w:rFonts w:cs="Arial" w:hint="cs"/>
          <w:sz w:val="32"/>
          <w:szCs w:val="32"/>
          <w:rtl/>
          <w:lang w:bidi="ar-MA"/>
        </w:rPr>
        <w:t>الامنيه</w:t>
      </w:r>
      <w:proofErr w:type="spellEnd"/>
      <w:r w:rsidR="00CC4115" w:rsidRPr="00CC4115">
        <w:rPr>
          <w:rFonts w:cs="Arial" w:hint="cs"/>
          <w:sz w:val="32"/>
          <w:szCs w:val="32"/>
          <w:rtl/>
          <w:lang w:bidi="ar-MA"/>
        </w:rPr>
        <w:t xml:space="preserve"> </w:t>
      </w:r>
    </w:p>
    <w:p w:rsidR="00CC4115" w:rsidRDefault="00CC4115" w:rsidP="00A02880">
      <w:pPr>
        <w:spacing w:after="0"/>
        <w:ind w:left="284"/>
        <w:jc w:val="lowKashida"/>
        <w:rPr>
          <w:rFonts w:cs="Arial"/>
          <w:sz w:val="32"/>
          <w:szCs w:val="32"/>
          <w:rtl/>
          <w:lang w:bidi="ar-MA"/>
        </w:rPr>
      </w:pPr>
    </w:p>
    <w:p w:rsidR="00CC4115" w:rsidRPr="00CC4115" w:rsidRDefault="00CC4115" w:rsidP="00CC4115">
      <w:pPr>
        <w:pStyle w:val="a3"/>
        <w:numPr>
          <w:ilvl w:val="0"/>
          <w:numId w:val="6"/>
        </w:numPr>
        <w:spacing w:after="0"/>
        <w:jc w:val="lowKashida"/>
      </w:pPr>
      <w:r w:rsidRPr="00CC4115">
        <w:rPr>
          <w:rFonts w:cs="Arial" w:hint="cs"/>
          <w:sz w:val="32"/>
          <w:szCs w:val="32"/>
          <w:rtl/>
          <w:lang w:bidi="ar-MA"/>
        </w:rPr>
        <w:t xml:space="preserve">ورشة عمل بتاريخ 7/8/2023 حول (قانون الاتجار بالبشر ) والذي استهدفت مجموعه من المنظمات ولجنة مكافحة الاتجار بالبشر ورجال الدين ومفوضية حقوق الانسان وشيوخ العشائر </w:t>
      </w:r>
    </w:p>
    <w:p w:rsidR="00CC4115" w:rsidRPr="00CC4115" w:rsidRDefault="00CC4115" w:rsidP="00CC4115">
      <w:pPr>
        <w:pStyle w:val="a3"/>
        <w:rPr>
          <w:rFonts w:cs="Arial"/>
          <w:sz w:val="32"/>
          <w:szCs w:val="32"/>
          <w:rtl/>
          <w:lang w:bidi="ar-MA"/>
        </w:rPr>
      </w:pPr>
    </w:p>
    <w:p w:rsidR="00912778" w:rsidRPr="002133EC" w:rsidRDefault="00CC4115" w:rsidP="008C75CE">
      <w:pPr>
        <w:pStyle w:val="a3"/>
        <w:numPr>
          <w:ilvl w:val="0"/>
          <w:numId w:val="6"/>
        </w:numPr>
        <w:spacing w:after="0"/>
        <w:jc w:val="lowKashida"/>
        <w:rPr>
          <w:rFonts w:hint="cs"/>
        </w:rPr>
      </w:pPr>
      <w:r>
        <w:rPr>
          <w:rFonts w:cs="Arial" w:hint="cs"/>
          <w:sz w:val="32"/>
          <w:szCs w:val="32"/>
          <w:rtl/>
          <w:lang w:bidi="ar-MA"/>
        </w:rPr>
        <w:t xml:space="preserve">قبول بحث ودعوه </w:t>
      </w:r>
      <w:r w:rsidR="008C75CE">
        <w:rPr>
          <w:rFonts w:cs="Arial" w:hint="cs"/>
          <w:sz w:val="32"/>
          <w:szCs w:val="32"/>
          <w:rtl/>
          <w:lang w:bidi="ar-MA"/>
        </w:rPr>
        <w:t>لإلقائه</w:t>
      </w:r>
      <w:r>
        <w:rPr>
          <w:rFonts w:cs="Arial" w:hint="cs"/>
          <w:sz w:val="32"/>
          <w:szCs w:val="32"/>
          <w:rtl/>
          <w:lang w:bidi="ar-MA"/>
        </w:rPr>
        <w:t xml:space="preserve"> في مؤتمر العلمي الدوي الثالث المدمج للكلية الامام الكاظم</w:t>
      </w:r>
      <w:r w:rsidR="008C75CE">
        <w:rPr>
          <w:rFonts w:cs="Arial" w:hint="cs"/>
          <w:sz w:val="32"/>
          <w:szCs w:val="32"/>
          <w:rtl/>
          <w:lang w:bidi="ar-MA"/>
        </w:rPr>
        <w:t xml:space="preserve"> اقسام الديوانية مع مجلة كامبريدج </w:t>
      </w:r>
      <w:proofErr w:type="spellStart"/>
      <w:r w:rsidR="008C75CE">
        <w:rPr>
          <w:rFonts w:cs="Arial" w:hint="cs"/>
          <w:sz w:val="32"/>
          <w:szCs w:val="32"/>
          <w:rtl/>
          <w:lang w:bidi="ar-MA"/>
        </w:rPr>
        <w:t>الدوليه</w:t>
      </w:r>
      <w:proofErr w:type="spellEnd"/>
      <w:r w:rsidR="008C75CE">
        <w:rPr>
          <w:rFonts w:cs="Arial" w:hint="cs"/>
          <w:sz w:val="32"/>
          <w:szCs w:val="32"/>
          <w:rtl/>
          <w:lang w:bidi="ar-MA"/>
        </w:rPr>
        <w:t xml:space="preserve"> والموسوم (الفكر الاكاديمي وسيله لنمو المجتمعات وتطويرها ) والتي عقد حضوريا في 20/9/2023 </w:t>
      </w:r>
    </w:p>
    <w:p w:rsidR="002133EC" w:rsidRDefault="002133EC" w:rsidP="002133EC">
      <w:pPr>
        <w:pStyle w:val="a3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Pr="002133EC" w:rsidRDefault="002133EC" w:rsidP="002133EC">
      <w:pPr>
        <w:bidi w:val="0"/>
        <w:spacing w:line="550" w:lineRule="atLeast"/>
        <w:rPr>
          <w:rFonts w:ascii="Calibri" w:eastAsia="Times New Roman" w:hAnsi="Calibri" w:cs="Calibri"/>
          <w:color w:val="000000"/>
        </w:rPr>
      </w:pPr>
      <w:r w:rsidRPr="002133EC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lastRenderedPageBreak/>
        <w:t>Personal Information:</w:t>
      </w:r>
    </w:p>
    <w:p w:rsidR="002133EC" w:rsidRPr="002133EC" w:rsidRDefault="002133EC" w:rsidP="002133EC">
      <w:pPr>
        <w:bidi w:val="0"/>
        <w:spacing w:line="480" w:lineRule="auto"/>
        <w:rPr>
          <w:rFonts w:ascii="Calibri" w:eastAsia="Times New Roman" w:hAnsi="Calibri" w:cs="Calibri"/>
          <w:color w:val="000000"/>
          <w:lang w:val="en"/>
        </w:rPr>
      </w:pPr>
      <w:r w:rsidRPr="002133EC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Full Name and Surname:</w:t>
      </w:r>
      <w:r w:rsidRPr="002133EC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</w:t>
      </w:r>
      <w:proofErr w:type="spellStart"/>
      <w:r w:rsidRPr="002133EC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Walaa</w:t>
      </w:r>
      <w:proofErr w:type="spellEnd"/>
      <w:r w:rsidRPr="002133EC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 </w:t>
      </w:r>
      <w:proofErr w:type="spellStart"/>
      <w:r w:rsidRPr="002133EC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Fakhri</w:t>
      </w:r>
      <w:proofErr w:type="spellEnd"/>
      <w:r w:rsidRPr="002133EC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 Ali </w:t>
      </w:r>
      <w:proofErr w:type="spellStart"/>
      <w:r w:rsidRPr="002133EC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Abd</w:t>
      </w:r>
      <w:proofErr w:type="spellEnd"/>
      <w:r w:rsidRPr="002133EC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.</w:t>
      </w:r>
    </w:p>
    <w:p w:rsidR="002133EC" w:rsidRPr="002133EC" w:rsidRDefault="002133EC" w:rsidP="002133EC">
      <w:pPr>
        <w:bidi w:val="0"/>
        <w:spacing w:line="480" w:lineRule="auto"/>
        <w:rPr>
          <w:rFonts w:ascii="Calibri" w:eastAsia="Times New Roman" w:hAnsi="Calibri" w:cs="Calibri"/>
          <w:color w:val="000000"/>
          <w:lang w:val="en"/>
        </w:rPr>
      </w:pPr>
      <w:r w:rsidRPr="002133EC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Place and date of birth:</w:t>
      </w:r>
      <w:r w:rsidRPr="002133EC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Iraq / Babylon - 5/10/1992.</w:t>
      </w:r>
    </w:p>
    <w:p w:rsidR="002133EC" w:rsidRPr="002133EC" w:rsidRDefault="002133EC" w:rsidP="002133EC">
      <w:pPr>
        <w:bidi w:val="0"/>
        <w:spacing w:line="480" w:lineRule="auto"/>
        <w:rPr>
          <w:rFonts w:ascii="Calibri" w:eastAsia="Times New Roman" w:hAnsi="Calibri" w:cs="Calibri"/>
          <w:color w:val="000000"/>
          <w:lang w:val="en"/>
        </w:rPr>
      </w:pPr>
      <w:r w:rsidRPr="002133EC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Marital Status:</w:t>
      </w:r>
      <w:r w:rsidRPr="002133EC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Married.</w:t>
      </w:r>
    </w:p>
    <w:p w:rsidR="002133EC" w:rsidRPr="002133EC" w:rsidRDefault="002133EC" w:rsidP="002133EC">
      <w:pPr>
        <w:shd w:val="clear" w:color="auto" w:fill="F0F0A0"/>
        <w:bidi w:val="0"/>
        <w:spacing w:line="480" w:lineRule="auto"/>
        <w:rPr>
          <w:rFonts w:ascii="Calibri" w:eastAsia="Times New Roman" w:hAnsi="Calibri" w:cs="Calibri"/>
          <w:color w:val="0F0F5F"/>
          <w:lang w:val="en"/>
        </w:rPr>
      </w:pPr>
      <w:r w:rsidRPr="002133EC">
        <w:rPr>
          <w:rFonts w:ascii="Arial" w:eastAsia="Times New Roman" w:hAnsi="Arial" w:cs="Arial"/>
          <w:b/>
          <w:bCs/>
          <w:color w:val="0F0F5F"/>
          <w:sz w:val="36"/>
          <w:szCs w:val="36"/>
          <w:lang w:val="en" w:bidi="ar-IQ"/>
        </w:rPr>
        <w:t>Current residential address:</w:t>
      </w:r>
      <w:r w:rsidRPr="002133EC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 xml:space="preserve"> Babylon / </w:t>
      </w:r>
      <w:proofErr w:type="spellStart"/>
      <w:r w:rsidRPr="002133EC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Hilla</w:t>
      </w:r>
      <w:proofErr w:type="spellEnd"/>
      <w:r w:rsidRPr="002133EC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.</w:t>
      </w:r>
    </w:p>
    <w:p w:rsidR="002133EC" w:rsidRPr="002133EC" w:rsidRDefault="002133EC" w:rsidP="002133EC">
      <w:pPr>
        <w:bidi w:val="0"/>
        <w:spacing w:line="480" w:lineRule="auto"/>
        <w:rPr>
          <w:rFonts w:ascii="Calibri" w:eastAsia="Times New Roman" w:hAnsi="Calibri" w:cs="Calibri"/>
          <w:color w:val="000000"/>
          <w:lang w:val="en"/>
        </w:rPr>
      </w:pPr>
      <w:r w:rsidRPr="002133EC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Phone and </w:t>
      </w:r>
      <w:proofErr w:type="spellStart"/>
      <w:r w:rsidRPr="002133EC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WhatsApp</w:t>
      </w:r>
      <w:proofErr w:type="spellEnd"/>
      <w:r w:rsidRPr="002133EC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 number:</w:t>
      </w:r>
      <w:r w:rsidRPr="002133EC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(07714474378).</w:t>
      </w:r>
    </w:p>
    <w:p w:rsidR="002133EC" w:rsidRPr="002133EC" w:rsidRDefault="002133EC" w:rsidP="002133EC">
      <w:pPr>
        <w:bidi w:val="0"/>
        <w:spacing w:line="480" w:lineRule="auto"/>
        <w:rPr>
          <w:rFonts w:ascii="Calibri" w:eastAsia="Times New Roman" w:hAnsi="Calibri" w:cs="Calibri"/>
          <w:color w:val="000000"/>
          <w:lang w:val="en"/>
        </w:rPr>
      </w:pPr>
      <w:r w:rsidRPr="002133EC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Approved Email :</w:t>
      </w:r>
      <w:r w:rsidRPr="002133EC">
        <w:rPr>
          <w:rFonts w:ascii="Calibri" w:eastAsia="Times New Roman" w:hAnsi="Calibri" w:cs="Calibri"/>
          <w:color w:val="0070C0"/>
          <w:sz w:val="36"/>
          <w:szCs w:val="36"/>
          <w:u w:val="single"/>
          <w:lang w:val="en"/>
        </w:rPr>
        <w:t>walaa.900800@gmail.com</w:t>
      </w:r>
    </w:p>
    <w:p w:rsidR="002133EC" w:rsidRPr="002133EC" w:rsidRDefault="002133EC" w:rsidP="002133EC">
      <w:pPr>
        <w:bidi w:val="0"/>
        <w:spacing w:line="480" w:lineRule="auto"/>
        <w:rPr>
          <w:rFonts w:ascii="Arial" w:eastAsia="Times New Roman" w:hAnsi="Arial" w:cs="Arial"/>
          <w:color w:val="000000"/>
          <w:sz w:val="36"/>
          <w:szCs w:val="36"/>
          <w:rtl/>
          <w:lang w:val="en" w:bidi="ar-IQ"/>
        </w:rPr>
      </w:pPr>
      <w:r w:rsidRPr="002133EC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Languages I am fluent</w:t>
      </w:r>
      <w:r w:rsidRPr="002133EC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</w:t>
      </w:r>
      <w:r w:rsidRPr="002133EC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:</w:t>
      </w:r>
      <w:r w:rsidRPr="002133EC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Arabic</w:t>
      </w:r>
    </w:p>
    <w:p w:rsidR="002133EC" w:rsidRPr="002133EC" w:rsidRDefault="002133EC" w:rsidP="002133EC">
      <w:pPr>
        <w:bidi w:val="0"/>
        <w:spacing w:line="660" w:lineRule="atLeast"/>
        <w:rPr>
          <w:rFonts w:ascii="Arial" w:eastAsia="Times New Roman" w:hAnsi="Arial" w:cs="Arial"/>
          <w:color w:val="000000"/>
          <w:sz w:val="36"/>
          <w:szCs w:val="36"/>
          <w:rtl/>
          <w:lang w:val="en" w:bidi="ar-IQ"/>
        </w:rPr>
      </w:pPr>
    </w:p>
    <w:p w:rsidR="002133EC" w:rsidRPr="002133EC" w:rsidRDefault="002133EC" w:rsidP="002133EC">
      <w:pPr>
        <w:bidi w:val="0"/>
        <w:spacing w:line="660" w:lineRule="atLeast"/>
        <w:rPr>
          <w:rFonts w:ascii="Arial" w:eastAsia="Times New Roman" w:hAnsi="Arial" w:cs="Arial"/>
          <w:color w:val="000000"/>
          <w:sz w:val="36"/>
          <w:szCs w:val="36"/>
          <w:rtl/>
          <w:lang w:val="en" w:bidi="ar-IQ"/>
        </w:rPr>
      </w:pPr>
    </w:p>
    <w:p w:rsidR="002133EC" w:rsidRPr="002133EC" w:rsidRDefault="002133EC" w:rsidP="002133EC">
      <w:pPr>
        <w:bidi w:val="0"/>
        <w:spacing w:line="660" w:lineRule="atLeast"/>
        <w:rPr>
          <w:rFonts w:ascii="Arial" w:eastAsia="Times New Roman" w:hAnsi="Arial" w:cs="Arial"/>
          <w:color w:val="000000"/>
          <w:sz w:val="36"/>
          <w:szCs w:val="36"/>
          <w:rtl/>
          <w:lang w:val="en" w:bidi="ar-IQ"/>
        </w:rPr>
      </w:pPr>
    </w:p>
    <w:p w:rsidR="002133EC" w:rsidRPr="002133EC" w:rsidRDefault="002133EC" w:rsidP="002133EC">
      <w:pPr>
        <w:bidi w:val="0"/>
        <w:spacing w:line="235" w:lineRule="atLeast"/>
        <w:rPr>
          <w:rFonts w:ascii="Calibri" w:eastAsia="Times New Roman" w:hAnsi="Calibri" w:cs="Calibri"/>
          <w:color w:val="000000"/>
        </w:rPr>
      </w:pPr>
    </w:p>
    <w:p w:rsidR="002133EC" w:rsidRPr="002133EC" w:rsidRDefault="002133EC" w:rsidP="002133EC">
      <w:pPr>
        <w:bidi w:val="0"/>
        <w:spacing w:line="235" w:lineRule="atLeast"/>
        <w:rPr>
          <w:rFonts w:ascii="Calibri" w:eastAsia="Times New Roman" w:hAnsi="Calibri" w:cs="Calibri"/>
          <w:color w:val="000000"/>
        </w:rPr>
      </w:pPr>
      <w:r w:rsidRPr="002133EC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First: Information of scientific certificates, scientific title and place of work</w:t>
      </w:r>
    </w:p>
    <w:p w:rsidR="002133EC" w:rsidRPr="002133EC" w:rsidRDefault="002133EC" w:rsidP="002133EC">
      <w:pPr>
        <w:bidi w:val="0"/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2133EC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2133EC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2133EC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He holds a bachelor's degree in law</w:t>
      </w:r>
      <w:r w:rsidRPr="002133EC">
        <w:rPr>
          <w:rFonts w:ascii="Calibri" w:eastAsia="Times New Roman" w:hAnsi="Calibri" w:cs="Calibri"/>
          <w:color w:val="000000"/>
          <w:lang w:val="en"/>
        </w:rPr>
        <w:t>, </w:t>
      </w:r>
      <w:r w:rsidRPr="002133EC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Islamic University of Babylon </w:t>
      </w:r>
      <w:r w:rsidRPr="002133EC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2016/2017.</w:t>
      </w:r>
    </w:p>
    <w:p w:rsidR="002133EC" w:rsidRPr="002133EC" w:rsidRDefault="002133EC" w:rsidP="002133EC">
      <w:pPr>
        <w:bidi w:val="0"/>
        <w:spacing w:after="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2133EC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2133EC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2133EC">
        <w:rPr>
          <w:rFonts w:ascii="Arial" w:eastAsia="Times New Roman" w:hAnsi="Arial" w:cs="Arial"/>
          <w:color w:val="000000"/>
          <w:sz w:val="32"/>
          <w:szCs w:val="32"/>
          <w:lang w:val="en"/>
        </w:rPr>
        <w:t>Master's degree in public law from Iran, University of Qom 2022-2023</w:t>
      </w:r>
      <w:r w:rsidRPr="002133EC">
        <w:rPr>
          <w:rFonts w:ascii="Arial" w:eastAsia="Times New Roman" w:hAnsi="Arial" w:cs="Arial"/>
          <w:color w:val="000000"/>
          <w:sz w:val="32"/>
          <w:szCs w:val="32"/>
          <w:lang w:bidi="ar-IQ"/>
        </w:rPr>
        <w:t> .</w:t>
      </w:r>
    </w:p>
    <w:p w:rsidR="002133EC" w:rsidRPr="002133EC" w:rsidRDefault="002133EC" w:rsidP="002133EC">
      <w:pPr>
        <w:bidi w:val="0"/>
        <w:spacing w:after="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2133EC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2133EC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2133EC">
        <w:rPr>
          <w:rFonts w:ascii="Arial" w:eastAsia="Times New Roman" w:hAnsi="Arial" w:cs="Arial"/>
          <w:color w:val="000000"/>
          <w:sz w:val="32"/>
          <w:szCs w:val="32"/>
          <w:lang w:val="en"/>
        </w:rPr>
        <w:t>PhD student</w:t>
      </w:r>
    </w:p>
    <w:p w:rsidR="002133EC" w:rsidRPr="002133EC" w:rsidRDefault="002133EC" w:rsidP="002133EC">
      <w:pPr>
        <w:bidi w:val="0"/>
        <w:spacing w:after="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2133EC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2133EC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2133EC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Teaching at Al-</w:t>
      </w:r>
      <w:proofErr w:type="spellStart"/>
      <w:r w:rsidRPr="002133EC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Safwa</w:t>
      </w:r>
      <w:proofErr w:type="spellEnd"/>
      <w:r w:rsidRPr="002133EC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 xml:space="preserve"> University College, Department of Law, the date of fatigue 23/8/2023.</w:t>
      </w:r>
    </w:p>
    <w:p w:rsidR="002133EC" w:rsidRPr="002133EC" w:rsidRDefault="002133EC" w:rsidP="002133EC">
      <w:pPr>
        <w:bidi w:val="0"/>
        <w:spacing w:after="12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2133EC">
        <w:rPr>
          <w:rFonts w:ascii="Symbol" w:eastAsia="Times New Roman" w:hAnsi="Symbol" w:cs="Calibri"/>
          <w:color w:val="C00000"/>
          <w:sz w:val="32"/>
          <w:szCs w:val="32"/>
        </w:rPr>
        <w:lastRenderedPageBreak/>
        <w:t></w:t>
      </w:r>
      <w:r w:rsidRPr="002133EC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2133EC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He holds the scientific title of assistant lecturer issued by Al-</w:t>
      </w:r>
      <w:proofErr w:type="spellStart"/>
      <w:r w:rsidRPr="002133EC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Safwa</w:t>
      </w:r>
      <w:proofErr w:type="spellEnd"/>
      <w:r w:rsidRPr="002133EC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 xml:space="preserve"> University</w:t>
      </w:r>
      <w:r w:rsidRPr="002133EC">
        <w:rPr>
          <w:rFonts w:ascii="Calibri" w:eastAsia="Times New Roman" w:hAnsi="Calibri" w:cs="Calibri" w:hint="cs"/>
          <w:color w:val="000000"/>
          <w:sz w:val="32"/>
          <w:szCs w:val="32"/>
          <w:lang w:val="en" w:bidi="ar-IQ"/>
        </w:rPr>
        <w:t> </w:t>
      </w:r>
      <w:r w:rsidRPr="002133EC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College under Administrative Order 9669</w:t>
      </w:r>
    </w:p>
    <w:p w:rsidR="002133EC" w:rsidRPr="002133EC" w:rsidRDefault="002133EC" w:rsidP="002133EC">
      <w:pPr>
        <w:bidi w:val="0"/>
        <w:spacing w:after="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2133EC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2133EC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2133EC">
        <w:rPr>
          <w:rFonts w:ascii="Arial" w:eastAsia="Times New Roman" w:hAnsi="Arial" w:cs="Arial"/>
          <w:color w:val="000000"/>
          <w:sz w:val="32"/>
          <w:szCs w:val="32"/>
          <w:lang w:val="en"/>
        </w:rPr>
        <w:t>Legal subjects you taught:</w:t>
      </w:r>
    </w:p>
    <w:p w:rsidR="002133EC" w:rsidRPr="002133EC" w:rsidRDefault="002133EC" w:rsidP="002133EC">
      <w:pPr>
        <w:bidi w:val="0"/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2133EC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2133EC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2133EC">
        <w:rPr>
          <w:rFonts w:ascii="Arial" w:eastAsia="Times New Roman" w:hAnsi="Arial" w:cs="Arial"/>
          <w:color w:val="000000"/>
          <w:sz w:val="32"/>
          <w:szCs w:val="32"/>
          <w:lang w:val="en"/>
        </w:rPr>
        <w:t>Human rights.</w:t>
      </w:r>
    </w:p>
    <w:p w:rsidR="002133EC" w:rsidRPr="002133EC" w:rsidRDefault="002133EC" w:rsidP="002133EC">
      <w:pPr>
        <w:bidi w:val="0"/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2133EC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2133EC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2133EC">
        <w:rPr>
          <w:rFonts w:ascii="Arial" w:eastAsia="Times New Roman" w:hAnsi="Arial" w:cs="Arial"/>
          <w:color w:val="000000"/>
          <w:sz w:val="32"/>
          <w:szCs w:val="32"/>
          <w:lang w:val="en"/>
        </w:rPr>
        <w:t>Democracy.</w:t>
      </w:r>
    </w:p>
    <w:p w:rsidR="002133EC" w:rsidRPr="002133EC" w:rsidRDefault="002133EC" w:rsidP="002133EC">
      <w:pPr>
        <w:bidi w:val="0"/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2133EC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2133EC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2133EC">
        <w:rPr>
          <w:rFonts w:ascii="Arial" w:eastAsia="Times New Roman" w:hAnsi="Arial" w:cs="Arial"/>
          <w:color w:val="000000"/>
          <w:sz w:val="32"/>
          <w:szCs w:val="32"/>
          <w:lang w:val="en"/>
        </w:rPr>
        <w:t>Crimes of the Baath regime</w:t>
      </w:r>
    </w:p>
    <w:p w:rsidR="002133EC" w:rsidRPr="002133EC" w:rsidRDefault="002133EC" w:rsidP="002133EC">
      <w:pPr>
        <w:bidi w:val="0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33EC">
        <w:rPr>
          <w:rFonts w:ascii="Arial" w:eastAsia="Times New Roman" w:hAnsi="Arial" w:cs="Arial"/>
          <w:color w:val="000000"/>
          <w:sz w:val="32"/>
          <w:szCs w:val="32"/>
          <w:lang w:bidi="ar-IQ"/>
        </w:rPr>
        <w:t> </w:t>
      </w:r>
    </w:p>
    <w:p w:rsidR="002133EC" w:rsidRPr="002133EC" w:rsidRDefault="002133EC" w:rsidP="002133EC">
      <w:pPr>
        <w:bidi w:val="0"/>
        <w:spacing w:line="235" w:lineRule="atLeast"/>
        <w:rPr>
          <w:rFonts w:ascii="Calibri" w:eastAsia="Times New Roman" w:hAnsi="Calibri" w:cs="Calibri"/>
          <w:color w:val="000000"/>
        </w:rPr>
      </w:pPr>
      <w:r w:rsidRPr="002133EC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Current and former administrative and scientific positions and committees</w:t>
      </w:r>
    </w:p>
    <w:p w:rsidR="002133EC" w:rsidRPr="002133EC" w:rsidRDefault="002133EC" w:rsidP="002133EC">
      <w:pPr>
        <w:bidi w:val="0"/>
        <w:spacing w:after="0"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2133EC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2133EC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2133EC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Member of the investigative committee at the Faculty of the University Elite.</w:t>
      </w:r>
    </w:p>
    <w:p w:rsidR="002133EC" w:rsidRPr="002133EC" w:rsidRDefault="002133EC" w:rsidP="002133EC">
      <w:pPr>
        <w:bidi w:val="0"/>
        <w:spacing w:after="0"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2133EC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2133EC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2133EC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Member of the examination committees in the Department of Law.</w:t>
      </w:r>
    </w:p>
    <w:p w:rsidR="002133EC" w:rsidRPr="002133EC" w:rsidRDefault="002133EC" w:rsidP="002133EC">
      <w:pPr>
        <w:bidi w:val="0"/>
        <w:spacing w:after="0"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2133EC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2133EC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2133EC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Member of the Iraqi Bar Association</w:t>
      </w:r>
    </w:p>
    <w:p w:rsidR="002133EC" w:rsidRPr="002133EC" w:rsidRDefault="002133EC" w:rsidP="002133EC">
      <w:pPr>
        <w:bidi w:val="0"/>
        <w:spacing w:after="0"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2133EC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2133EC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2133EC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Member of the Iraqi Academics Syndicate</w:t>
      </w:r>
    </w:p>
    <w:p w:rsidR="002133EC" w:rsidRPr="002133EC" w:rsidRDefault="002133EC" w:rsidP="002133EC">
      <w:pPr>
        <w:bidi w:val="0"/>
        <w:spacing w:line="253" w:lineRule="atLeast"/>
        <w:rPr>
          <w:rFonts w:ascii="Calibri" w:eastAsia="Times New Roman" w:hAnsi="Calibri" w:cs="Calibri"/>
          <w:color w:val="000000"/>
        </w:rPr>
      </w:pPr>
      <w:r w:rsidRPr="002133EC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Fourth: Conferences, seminars and scientific seminars in which they participated:</w:t>
      </w:r>
    </w:p>
    <w:p w:rsidR="002133EC" w:rsidRPr="002133EC" w:rsidRDefault="002133EC" w:rsidP="002133EC">
      <w:pPr>
        <w:bidi w:val="0"/>
        <w:spacing w:after="0" w:line="253" w:lineRule="atLeast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2133EC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2133EC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2133EC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An educational seminar on 24/1/2023 on (the legal framework for cross-border crimes, drug crimes, for example), which targeted a number of activists, civil society organizations and security services</w:t>
      </w:r>
    </w:p>
    <w:p w:rsidR="002133EC" w:rsidRPr="002133EC" w:rsidRDefault="002133EC" w:rsidP="002133EC">
      <w:pPr>
        <w:bidi w:val="0"/>
        <w:spacing w:after="0" w:line="235" w:lineRule="atLeast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2133EC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2133EC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2133EC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A workshop on 13/2/2023 on (crimes of genocide and crimes against humanity), which targeted a number of employees, media and clerics</w:t>
      </w:r>
    </w:p>
    <w:p w:rsidR="002133EC" w:rsidRPr="002133EC" w:rsidRDefault="002133EC" w:rsidP="002133EC">
      <w:pPr>
        <w:bidi w:val="0"/>
        <w:spacing w:after="0" w:line="235" w:lineRule="atLeast"/>
        <w:ind w:right="284"/>
        <w:rPr>
          <w:rFonts w:ascii="Calibri" w:eastAsia="Times New Roman" w:hAnsi="Calibri" w:cs="Calibri"/>
          <w:color w:val="000000"/>
        </w:rPr>
      </w:pPr>
      <w:r w:rsidRPr="002133EC">
        <w:rPr>
          <w:rFonts w:ascii="Arial" w:eastAsia="Times New Roman" w:hAnsi="Arial" w:cs="Arial"/>
          <w:color w:val="000000"/>
          <w:sz w:val="32"/>
          <w:szCs w:val="32"/>
          <w:lang w:bidi="ar-MA"/>
        </w:rPr>
        <w:t> </w:t>
      </w:r>
    </w:p>
    <w:p w:rsidR="002133EC" w:rsidRPr="002133EC" w:rsidRDefault="002133EC" w:rsidP="002133EC">
      <w:pPr>
        <w:bidi w:val="0"/>
        <w:spacing w:after="0" w:line="235" w:lineRule="atLeast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2133EC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2133EC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2133EC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Workshop on 12/4/2024 on (International Criminal Court), which targeted a number of activists and civil society organizations</w:t>
      </w:r>
    </w:p>
    <w:p w:rsidR="002133EC" w:rsidRPr="002133EC" w:rsidRDefault="002133EC" w:rsidP="002133EC">
      <w:pPr>
        <w:bidi w:val="0"/>
        <w:spacing w:after="0" w:line="235" w:lineRule="atLeast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2133EC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2133EC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2133EC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A conference on sustainable development on 18/7/2023 targeting a number of academics, lawyers, activists, education and security services</w:t>
      </w:r>
    </w:p>
    <w:p w:rsidR="002133EC" w:rsidRPr="002133EC" w:rsidRDefault="002133EC" w:rsidP="002133EC">
      <w:pPr>
        <w:bidi w:val="0"/>
        <w:spacing w:after="0" w:line="235" w:lineRule="atLeast"/>
        <w:ind w:right="284"/>
        <w:rPr>
          <w:rFonts w:ascii="Calibri" w:eastAsia="Times New Roman" w:hAnsi="Calibri" w:cs="Calibri"/>
          <w:color w:val="000000"/>
        </w:rPr>
      </w:pPr>
      <w:r w:rsidRPr="002133EC">
        <w:rPr>
          <w:rFonts w:ascii="Arial" w:eastAsia="Times New Roman" w:hAnsi="Arial" w:cs="Arial"/>
          <w:color w:val="000000"/>
          <w:sz w:val="32"/>
          <w:szCs w:val="32"/>
          <w:lang w:bidi="ar-MA"/>
        </w:rPr>
        <w:t> </w:t>
      </w:r>
    </w:p>
    <w:p w:rsidR="002133EC" w:rsidRPr="002133EC" w:rsidRDefault="002133EC" w:rsidP="002133EC">
      <w:pPr>
        <w:bidi w:val="0"/>
        <w:spacing w:after="0" w:line="235" w:lineRule="atLeast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2133EC">
        <w:rPr>
          <w:rFonts w:ascii="Wingdings" w:eastAsia="Times New Roman" w:hAnsi="Wingdings" w:cs="Calibri"/>
          <w:color w:val="C00000"/>
          <w:lang w:val="en"/>
        </w:rPr>
        <w:t></w:t>
      </w:r>
      <w:r w:rsidRPr="002133EC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2133EC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A workshop on 7/8/2023 on (Human Trafficking Law), which targeted a group of organizations, the Committee to Combat Human Trafficking, clerics, the Human Rights Commission and tribal sheikhs</w:t>
      </w:r>
    </w:p>
    <w:p w:rsidR="002133EC" w:rsidRPr="002133EC" w:rsidRDefault="002133EC" w:rsidP="002133EC">
      <w:pPr>
        <w:bidi w:val="0"/>
        <w:spacing w:after="0" w:line="235" w:lineRule="atLeast"/>
        <w:ind w:right="720"/>
        <w:rPr>
          <w:rFonts w:ascii="Calibri" w:eastAsia="Times New Roman" w:hAnsi="Calibri" w:cs="Calibri"/>
          <w:color w:val="000000"/>
        </w:rPr>
      </w:pPr>
      <w:r w:rsidRPr="002133EC">
        <w:rPr>
          <w:rFonts w:ascii="Arial" w:eastAsia="Times New Roman" w:hAnsi="Arial" w:cs="Arial"/>
          <w:color w:val="000000"/>
          <w:sz w:val="32"/>
          <w:szCs w:val="32"/>
          <w:lang w:bidi="ar-MA"/>
        </w:rPr>
        <w:t> </w:t>
      </w:r>
    </w:p>
    <w:p w:rsidR="002133EC" w:rsidRDefault="002133EC" w:rsidP="002133EC">
      <w:pPr>
        <w:spacing w:after="0"/>
        <w:jc w:val="lowKashida"/>
        <w:rPr>
          <w:rFonts w:hint="cs"/>
          <w:rtl/>
        </w:rPr>
      </w:pPr>
      <w:r w:rsidRPr="002133EC">
        <w:rPr>
          <w:rFonts w:ascii="Wingdings" w:eastAsia="Times New Roman" w:hAnsi="Wingdings" w:cs="Calibri"/>
          <w:color w:val="C00000"/>
          <w:lang w:val="en"/>
        </w:rPr>
        <w:lastRenderedPageBreak/>
        <w:t></w:t>
      </w:r>
      <w:r w:rsidRPr="002133EC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2133EC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Accepting a research and an invitation to deliver it at the third integrated scientific conference of the College of Imam Al-</w:t>
      </w:r>
      <w:proofErr w:type="spellStart"/>
      <w:r w:rsidRPr="002133EC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Kazim</w:t>
      </w:r>
      <w:proofErr w:type="spellEnd"/>
      <w:r w:rsidRPr="002133EC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 xml:space="preserve">, </w:t>
      </w:r>
      <w:proofErr w:type="spellStart"/>
      <w:r w:rsidRPr="002133EC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Diwaniyah</w:t>
      </w:r>
      <w:proofErr w:type="spellEnd"/>
      <w:r w:rsidRPr="002133EC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 xml:space="preserve"> Departments with the Cambridge International Journal, tagged (Academic Thought is a means for the growth and development of societies), which was held physically on 9/20/2023</w:t>
      </w:r>
      <w:bookmarkStart w:id="0" w:name="_GoBack"/>
      <w:bookmarkEnd w:id="0"/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Default="002133EC" w:rsidP="002133EC">
      <w:pPr>
        <w:spacing w:after="0"/>
        <w:jc w:val="lowKashida"/>
        <w:rPr>
          <w:rFonts w:hint="cs"/>
          <w:rtl/>
        </w:rPr>
      </w:pPr>
    </w:p>
    <w:p w:rsidR="002133EC" w:rsidRPr="00912778" w:rsidRDefault="002133EC" w:rsidP="002133EC">
      <w:pPr>
        <w:spacing w:after="0"/>
        <w:jc w:val="lowKashida"/>
        <w:rPr>
          <w:rFonts w:hint="cs"/>
          <w:rtl/>
        </w:rPr>
      </w:pPr>
    </w:p>
    <w:p w:rsidR="00912778" w:rsidRPr="00912778" w:rsidRDefault="00912778" w:rsidP="00912778">
      <w:pPr>
        <w:pStyle w:val="a3"/>
        <w:rPr>
          <w:rFonts w:cs="Arial"/>
          <w:sz w:val="32"/>
          <w:szCs w:val="32"/>
          <w:rtl/>
          <w:lang w:bidi="ar-MA"/>
        </w:rPr>
      </w:pPr>
    </w:p>
    <w:p w:rsidR="00CC4115" w:rsidRPr="00A02880" w:rsidRDefault="008C75CE" w:rsidP="0037209D">
      <w:pPr>
        <w:spacing w:after="0"/>
        <w:ind w:left="360"/>
        <w:jc w:val="lowKashida"/>
        <w:rPr>
          <w:rtl/>
        </w:rPr>
      </w:pPr>
      <w:r w:rsidRPr="0037209D">
        <w:rPr>
          <w:rFonts w:cs="Arial" w:hint="cs"/>
          <w:sz w:val="32"/>
          <w:szCs w:val="32"/>
          <w:rtl/>
          <w:lang w:bidi="ar-MA"/>
        </w:rPr>
        <w:t xml:space="preserve"> </w:t>
      </w:r>
      <w:r w:rsidR="00CC4115" w:rsidRPr="0037209D">
        <w:rPr>
          <w:rFonts w:cs="Arial" w:hint="cs"/>
          <w:sz w:val="32"/>
          <w:szCs w:val="32"/>
          <w:rtl/>
          <w:lang w:bidi="ar-MA"/>
        </w:rPr>
        <w:t xml:space="preserve">  </w:t>
      </w:r>
    </w:p>
    <w:p w:rsidR="006441CB" w:rsidRDefault="006441CB" w:rsidP="006441CB">
      <w:pPr>
        <w:spacing w:after="0" w:line="360" w:lineRule="auto"/>
        <w:rPr>
          <w:noProof/>
          <w:rtl/>
        </w:rPr>
      </w:pPr>
    </w:p>
    <w:sectPr w:rsidR="006441CB" w:rsidSect="006B0A04">
      <w:footerReference w:type="default" r:id="rId9"/>
      <w:pgSz w:w="11906" w:h="16838"/>
      <w:pgMar w:top="1134" w:right="1134" w:bottom="1134" w:left="1134" w:header="709" w:footer="709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0AD" w:rsidRDefault="000160AD">
      <w:pPr>
        <w:spacing w:after="0" w:line="240" w:lineRule="auto"/>
      </w:pPr>
      <w:r>
        <w:separator/>
      </w:r>
    </w:p>
  </w:endnote>
  <w:endnote w:type="continuationSeparator" w:id="0">
    <w:p w:rsidR="000160AD" w:rsidRDefault="0001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78666395"/>
      <w:docPartObj>
        <w:docPartGallery w:val="Page Numbers (Bottom of Page)"/>
        <w:docPartUnique/>
      </w:docPartObj>
    </w:sdtPr>
    <w:sdtEndPr/>
    <w:sdtContent>
      <w:p w:rsidR="00CC471C" w:rsidRDefault="00FF18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3EC" w:rsidRPr="002133EC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CC471C" w:rsidRDefault="002133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0AD" w:rsidRDefault="000160AD">
      <w:pPr>
        <w:spacing w:after="0" w:line="240" w:lineRule="auto"/>
      </w:pPr>
      <w:r>
        <w:separator/>
      </w:r>
    </w:p>
  </w:footnote>
  <w:footnote w:type="continuationSeparator" w:id="0">
    <w:p w:rsidR="000160AD" w:rsidRDefault="00016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B4F"/>
    <w:multiLevelType w:val="hybridMultilevel"/>
    <w:tmpl w:val="64D0092A"/>
    <w:lvl w:ilvl="0" w:tplc="0A780E9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  <w:lang w:bidi="ar-IQ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2F5D5D"/>
    <w:multiLevelType w:val="hybridMultilevel"/>
    <w:tmpl w:val="23B4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5298F"/>
    <w:multiLevelType w:val="hybridMultilevel"/>
    <w:tmpl w:val="B520FC50"/>
    <w:lvl w:ilvl="0" w:tplc="1B5026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625CA"/>
    <w:multiLevelType w:val="hybridMultilevel"/>
    <w:tmpl w:val="F460B83E"/>
    <w:lvl w:ilvl="0" w:tplc="F594B26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C3297"/>
    <w:multiLevelType w:val="hybridMultilevel"/>
    <w:tmpl w:val="04B8607C"/>
    <w:lvl w:ilvl="0" w:tplc="F594B26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C362196"/>
    <w:multiLevelType w:val="hybridMultilevel"/>
    <w:tmpl w:val="9CDE62A8"/>
    <w:lvl w:ilvl="0" w:tplc="3C829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lang w:bidi="ar-IQ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97"/>
    <w:rsid w:val="000160AD"/>
    <w:rsid w:val="001A43AB"/>
    <w:rsid w:val="001F3397"/>
    <w:rsid w:val="002133EC"/>
    <w:rsid w:val="003024C2"/>
    <w:rsid w:val="003408A0"/>
    <w:rsid w:val="0037209D"/>
    <w:rsid w:val="004B4FFF"/>
    <w:rsid w:val="006441CB"/>
    <w:rsid w:val="008C75CE"/>
    <w:rsid w:val="00912778"/>
    <w:rsid w:val="00A02880"/>
    <w:rsid w:val="00C7748F"/>
    <w:rsid w:val="00CC4115"/>
    <w:rsid w:val="00F44758"/>
    <w:rsid w:val="00FA45B3"/>
    <w:rsid w:val="00FF1814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CB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1CB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644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6441CB"/>
  </w:style>
  <w:style w:type="paragraph" w:styleId="a5">
    <w:name w:val="footnote text"/>
    <w:basedOn w:val="a"/>
    <w:link w:val="Char0"/>
    <w:uiPriority w:val="99"/>
    <w:unhideWhenUsed/>
    <w:rsid w:val="00A02880"/>
    <w:pPr>
      <w:spacing w:after="0" w:line="240" w:lineRule="auto"/>
      <w:ind w:firstLine="284"/>
    </w:pPr>
    <w:rPr>
      <w:sz w:val="20"/>
      <w:szCs w:val="20"/>
    </w:rPr>
  </w:style>
  <w:style w:type="character" w:customStyle="1" w:styleId="Char0">
    <w:name w:val="نص حاشية سفلية Char"/>
    <w:basedOn w:val="a0"/>
    <w:link w:val="a5"/>
    <w:uiPriority w:val="99"/>
    <w:rsid w:val="00A02880"/>
    <w:rPr>
      <w:sz w:val="20"/>
      <w:szCs w:val="20"/>
    </w:rPr>
  </w:style>
  <w:style w:type="character" w:styleId="a6">
    <w:name w:val="footnote reference"/>
    <w:aliases w:val="4_GA,4_G"/>
    <w:basedOn w:val="a0"/>
    <w:uiPriority w:val="99"/>
    <w:unhideWhenUsed/>
    <w:rsid w:val="00A02880"/>
    <w:rPr>
      <w:vertAlign w:val="superscript"/>
    </w:rPr>
  </w:style>
  <w:style w:type="paragraph" w:styleId="a7">
    <w:name w:val="Balloon Text"/>
    <w:basedOn w:val="a"/>
    <w:link w:val="Char1"/>
    <w:uiPriority w:val="99"/>
    <w:semiHidden/>
    <w:unhideWhenUsed/>
    <w:rsid w:val="0037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372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CB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1CB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644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6441CB"/>
  </w:style>
  <w:style w:type="paragraph" w:styleId="a5">
    <w:name w:val="footnote text"/>
    <w:basedOn w:val="a"/>
    <w:link w:val="Char0"/>
    <w:uiPriority w:val="99"/>
    <w:unhideWhenUsed/>
    <w:rsid w:val="00A02880"/>
    <w:pPr>
      <w:spacing w:after="0" w:line="240" w:lineRule="auto"/>
      <w:ind w:firstLine="284"/>
    </w:pPr>
    <w:rPr>
      <w:sz w:val="20"/>
      <w:szCs w:val="20"/>
    </w:rPr>
  </w:style>
  <w:style w:type="character" w:customStyle="1" w:styleId="Char0">
    <w:name w:val="نص حاشية سفلية Char"/>
    <w:basedOn w:val="a0"/>
    <w:link w:val="a5"/>
    <w:uiPriority w:val="99"/>
    <w:rsid w:val="00A02880"/>
    <w:rPr>
      <w:sz w:val="20"/>
      <w:szCs w:val="20"/>
    </w:rPr>
  </w:style>
  <w:style w:type="character" w:styleId="a6">
    <w:name w:val="footnote reference"/>
    <w:aliases w:val="4_GA,4_G"/>
    <w:basedOn w:val="a0"/>
    <w:uiPriority w:val="99"/>
    <w:unhideWhenUsed/>
    <w:rsid w:val="00A02880"/>
    <w:rPr>
      <w:vertAlign w:val="superscript"/>
    </w:rPr>
  </w:style>
  <w:style w:type="paragraph" w:styleId="a7">
    <w:name w:val="Balloon Text"/>
    <w:basedOn w:val="a"/>
    <w:link w:val="Char1"/>
    <w:uiPriority w:val="99"/>
    <w:semiHidden/>
    <w:unhideWhenUsed/>
    <w:rsid w:val="0037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372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7</cp:revision>
  <dcterms:created xsi:type="dcterms:W3CDTF">2024-03-10T06:30:00Z</dcterms:created>
  <dcterms:modified xsi:type="dcterms:W3CDTF">2024-03-16T10:01:00Z</dcterms:modified>
</cp:coreProperties>
</file>