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9F" w:rsidRPr="002275BC" w:rsidRDefault="00D1049F" w:rsidP="00D1049F">
      <w:pPr>
        <w:bidi/>
        <w:spacing w:after="160" w:line="256" w:lineRule="auto"/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>
        <w:rPr>
          <w:rFonts w:ascii="ae_AlArabiya" w:hAnsi="ae_AlArabiya" w:cs="ae_AlArabiya"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-314325</wp:posOffset>
            </wp:positionV>
            <wp:extent cx="890270" cy="1064260"/>
            <wp:effectExtent l="0" t="0" r="5080" b="254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0a157f-9467-4faf-a377-52fa238f4e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5BC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D1049F" w:rsidRPr="002275BC" w:rsidRDefault="00D1049F" w:rsidP="00D1049F">
      <w:pPr>
        <w:bidi/>
        <w:spacing w:after="160" w:line="256" w:lineRule="auto"/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 w:rsidRPr="002275BC"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</w:p>
    <w:p w:rsidR="00D1049F" w:rsidRPr="002275BC" w:rsidRDefault="00D1049F" w:rsidP="00D1049F">
      <w:pPr>
        <w:bidi/>
        <w:spacing w:after="160" w:line="60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lang w:bidi="ar-IQ"/>
        </w:rPr>
      </w:pPr>
      <w:r w:rsidRPr="002275BC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>المعلومات الشخصية :</w:t>
      </w:r>
    </w:p>
    <w:p w:rsidR="00D1049F" w:rsidRDefault="00D1049F" w:rsidP="00D1049F">
      <w:pPr>
        <w:bidi/>
        <w:spacing w:line="720" w:lineRule="auto"/>
        <w:ind w:left="-180" w:right="-450"/>
        <w:rPr>
          <w:rFonts w:asciiTheme="majorBidi" w:hAnsiTheme="majorBidi" w:cstheme="majorBidi"/>
          <w:color w:val="C00000"/>
          <w:sz w:val="40"/>
          <w:szCs w:val="40"/>
          <w:rtl/>
        </w:rPr>
      </w:pPr>
      <w:r w:rsidRPr="002275BC">
        <w:rPr>
          <w:rFonts w:asciiTheme="majorBidi" w:hAnsiTheme="majorBidi" w:cstheme="majorBidi"/>
          <w:color w:val="C00000"/>
          <w:sz w:val="40"/>
          <w:szCs w:val="40"/>
          <w:rtl/>
        </w:rPr>
        <w:t>الاسم الرباعي واللقب</w:t>
      </w:r>
      <w:r>
        <w:rPr>
          <w:rFonts w:asciiTheme="majorBidi" w:hAnsiTheme="majorBidi" w:cstheme="majorBidi" w:hint="cs"/>
          <w:color w:val="C00000"/>
          <w:sz w:val="40"/>
          <w:szCs w:val="40"/>
          <w:rtl/>
        </w:rPr>
        <w:t xml:space="preserve"> </w:t>
      </w:r>
      <w:r w:rsidRPr="00D1049F">
        <w:rPr>
          <w:b/>
          <w:bCs/>
          <w:sz w:val="36"/>
          <w:szCs w:val="36"/>
          <w:rtl/>
        </w:rPr>
        <w:t>محمد عبد علي خضير جاسم الغزالي</w:t>
      </w:r>
    </w:p>
    <w:p w:rsidR="00D1049F" w:rsidRPr="002275BC" w:rsidRDefault="00D1049F" w:rsidP="00D1049F">
      <w:pPr>
        <w:bidi/>
        <w:spacing w:line="720" w:lineRule="auto"/>
        <w:ind w:left="-180" w:right="-450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2275BC">
        <w:rPr>
          <w:rFonts w:asciiTheme="majorBidi" w:hAnsiTheme="majorBidi" w:cstheme="majorBidi"/>
          <w:color w:val="C00000"/>
          <w:sz w:val="40"/>
          <w:szCs w:val="40"/>
          <w:rtl/>
        </w:rPr>
        <w:t xml:space="preserve">تاريخ التولد : </w:t>
      </w:r>
      <w:r>
        <w:rPr>
          <w:rFonts w:asciiTheme="majorBidi" w:hAnsiTheme="majorBidi" w:cstheme="majorBidi" w:hint="cs"/>
          <w:sz w:val="40"/>
          <w:szCs w:val="40"/>
          <w:rtl/>
          <w:lang w:bidi="fa-IR"/>
        </w:rPr>
        <w:t>1963</w:t>
      </w:r>
    </w:p>
    <w:p w:rsidR="00D1049F" w:rsidRPr="002275BC" w:rsidRDefault="00D1049F" w:rsidP="00D1049F">
      <w:pPr>
        <w:bidi/>
        <w:spacing w:line="720" w:lineRule="auto"/>
        <w:ind w:left="-180" w:right="-450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2275BC">
        <w:rPr>
          <w:rFonts w:asciiTheme="majorBidi" w:hAnsiTheme="majorBidi" w:cstheme="majorBidi"/>
          <w:color w:val="C00000"/>
          <w:sz w:val="40"/>
          <w:szCs w:val="40"/>
          <w:rtl/>
        </w:rPr>
        <w:t xml:space="preserve">محافظة السكن </w:t>
      </w:r>
      <w:r>
        <w:rPr>
          <w:rFonts w:asciiTheme="majorBidi" w:hAnsiTheme="majorBidi" w:cstheme="majorBidi"/>
          <w:sz w:val="40"/>
          <w:szCs w:val="40"/>
          <w:rtl/>
        </w:rPr>
        <w:t>..... كربلاء –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حي الموظفين </w:t>
      </w:r>
    </w:p>
    <w:p w:rsidR="00D1049F" w:rsidRPr="002275BC" w:rsidRDefault="00D1049F" w:rsidP="00D1049F">
      <w:pPr>
        <w:bidi/>
        <w:spacing w:line="720" w:lineRule="auto"/>
        <w:ind w:left="-180" w:right="-450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2275BC">
        <w:rPr>
          <w:rFonts w:asciiTheme="majorBidi" w:hAnsiTheme="majorBidi" w:cstheme="majorBidi"/>
          <w:color w:val="C00000"/>
          <w:sz w:val="40"/>
          <w:szCs w:val="40"/>
          <w:rtl/>
        </w:rPr>
        <w:t>البريد الالكتروني</w:t>
      </w:r>
      <w:r w:rsidRPr="002275BC">
        <w:rPr>
          <w:rFonts w:asciiTheme="majorBidi" w:hAnsiTheme="majorBidi" w:cstheme="majorBidi"/>
          <w:sz w:val="40"/>
          <w:szCs w:val="40"/>
        </w:rPr>
        <w:t xml:space="preserve">. </w:t>
      </w:r>
      <w:r w:rsidRPr="00D1049F">
        <w:rPr>
          <w:rFonts w:asciiTheme="majorBidi" w:hAnsiTheme="majorBidi" w:cstheme="majorBidi"/>
          <w:sz w:val="40"/>
          <w:szCs w:val="40"/>
        </w:rPr>
        <w:t>malgazaly@gmail.com</w:t>
      </w:r>
    </w:p>
    <w:p w:rsidR="00D1049F" w:rsidRDefault="00D1049F" w:rsidP="00D1049F">
      <w:pPr>
        <w:bidi/>
        <w:spacing w:line="720" w:lineRule="auto"/>
        <w:ind w:left="-180" w:right="-450"/>
        <w:rPr>
          <w:rFonts w:asciiTheme="majorBidi" w:hAnsiTheme="majorBidi" w:cstheme="majorBidi"/>
          <w:sz w:val="40"/>
          <w:szCs w:val="40"/>
          <w:rtl/>
        </w:rPr>
      </w:pPr>
      <w:r w:rsidRPr="002275BC">
        <w:rPr>
          <w:rFonts w:asciiTheme="majorBidi" w:hAnsiTheme="majorBidi" w:cstheme="majorBidi"/>
          <w:color w:val="C00000"/>
          <w:sz w:val="40"/>
          <w:szCs w:val="40"/>
          <w:rtl/>
        </w:rPr>
        <w:t>رقم الهاتف</w:t>
      </w:r>
      <w:r w:rsidRPr="002275BC">
        <w:rPr>
          <w:rFonts w:asciiTheme="majorBidi" w:hAnsiTheme="majorBidi" w:cstheme="majorBidi" w:hint="cs"/>
          <w:color w:val="C00000"/>
          <w:sz w:val="40"/>
          <w:szCs w:val="40"/>
          <w:rtl/>
        </w:rPr>
        <w:t xml:space="preserve"> </w:t>
      </w:r>
      <w:r w:rsidRPr="002275BC">
        <w:rPr>
          <w:rFonts w:asciiTheme="majorBidi" w:hAnsiTheme="majorBidi" w:cstheme="majorBidi"/>
          <w:color w:val="C00000"/>
          <w:sz w:val="40"/>
          <w:szCs w:val="40"/>
        </w:rPr>
        <w:t xml:space="preserve"> </w:t>
      </w:r>
      <w:r w:rsidRPr="00D1049F">
        <w:rPr>
          <w:rFonts w:asciiTheme="majorBidi" w:hAnsiTheme="majorBidi" w:cstheme="majorBidi"/>
          <w:sz w:val="40"/>
          <w:szCs w:val="40"/>
        </w:rPr>
        <w:t>07800054881</w:t>
      </w:r>
    </w:p>
    <w:p w:rsidR="00D1049F" w:rsidRDefault="00D1049F" w:rsidP="00D1049F">
      <w:pPr>
        <w:bidi/>
        <w:spacing w:line="720" w:lineRule="auto"/>
        <w:ind w:left="-180" w:right="-450"/>
        <w:rPr>
          <w:rFonts w:asciiTheme="majorBidi" w:hAnsiTheme="majorBidi" w:cstheme="majorBidi"/>
          <w:sz w:val="40"/>
          <w:szCs w:val="40"/>
          <w:rtl/>
        </w:rPr>
      </w:pPr>
    </w:p>
    <w:p w:rsidR="00D1049F" w:rsidRPr="00D1049F" w:rsidRDefault="00D1049F" w:rsidP="00D1049F">
      <w:pPr>
        <w:bidi/>
        <w:spacing w:after="160" w:line="256" w:lineRule="auto"/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r w:rsidRPr="00D1049F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>اولاً : معلومات الشهادات العلمية واللقب العلمًي ومكان العمل</w:t>
      </w:r>
    </w:p>
    <w:p w:rsidR="00D1049F" w:rsidRPr="00D1049F" w:rsidRDefault="00D1049F" w:rsidP="00D1049F">
      <w:pPr>
        <w:numPr>
          <w:ilvl w:val="0"/>
          <w:numId w:val="1"/>
        </w:numPr>
        <w:bidi/>
        <w:spacing w:after="160" w:line="360" w:lineRule="auto"/>
        <w:contextualSpacing/>
        <w:jc w:val="both"/>
        <w:rPr>
          <w:rFonts w:cs="Arial"/>
          <w:sz w:val="32"/>
          <w:szCs w:val="32"/>
          <w:rtl/>
          <w:lang w:bidi="ar-IQ"/>
        </w:rPr>
      </w:pPr>
      <w:r w:rsidRPr="00D1049F">
        <w:rPr>
          <w:rFonts w:cs="Arial"/>
          <w:sz w:val="32"/>
          <w:szCs w:val="32"/>
          <w:rtl/>
          <w:lang w:bidi="ar-IQ"/>
        </w:rPr>
        <w:t xml:space="preserve">حاصل عل حاصل على شهادة البكالوريوس في القانون </w:t>
      </w:r>
      <w:r w:rsidRPr="00D1049F">
        <w:rPr>
          <w:rFonts w:cs="Arial" w:hint="cs"/>
          <w:sz w:val="32"/>
          <w:szCs w:val="32"/>
          <w:rtl/>
          <w:lang w:bidi="ar-IQ"/>
        </w:rPr>
        <w:t xml:space="preserve">من </w:t>
      </w:r>
      <w:r w:rsidRPr="00D1049F">
        <w:rPr>
          <w:rFonts w:cs="Arial"/>
          <w:sz w:val="32"/>
          <w:szCs w:val="32"/>
          <w:rtl/>
          <w:lang w:bidi="ar-IQ"/>
        </w:rPr>
        <w:t xml:space="preserve">جامعة </w:t>
      </w:r>
      <w:r w:rsidRPr="00D1049F">
        <w:rPr>
          <w:rFonts w:cs="Arial" w:hint="cs"/>
          <w:sz w:val="32"/>
          <w:szCs w:val="32"/>
          <w:rtl/>
          <w:lang w:bidi="ar-IQ"/>
        </w:rPr>
        <w:t>بابل</w:t>
      </w:r>
      <w:r w:rsidRPr="00D1049F">
        <w:rPr>
          <w:rFonts w:cs="Arial"/>
          <w:sz w:val="32"/>
          <w:szCs w:val="32"/>
          <w:rtl/>
          <w:lang w:bidi="ar-IQ"/>
        </w:rPr>
        <w:t xml:space="preserve"> كلية القانون </w:t>
      </w:r>
    </w:p>
    <w:p w:rsidR="00D1049F" w:rsidRPr="00D1049F" w:rsidRDefault="00D1049F" w:rsidP="00D1049F">
      <w:pPr>
        <w:numPr>
          <w:ilvl w:val="0"/>
          <w:numId w:val="1"/>
        </w:numPr>
        <w:bidi/>
        <w:spacing w:after="160" w:line="360" w:lineRule="auto"/>
        <w:contextualSpacing/>
        <w:jc w:val="both"/>
        <w:rPr>
          <w:rFonts w:cs="Arial"/>
          <w:sz w:val="32"/>
          <w:szCs w:val="32"/>
          <w:rtl/>
          <w:lang w:bidi="ar-IQ"/>
        </w:rPr>
      </w:pPr>
      <w:r w:rsidRPr="00D1049F">
        <w:rPr>
          <w:rFonts w:cs="Arial"/>
          <w:sz w:val="32"/>
          <w:szCs w:val="32"/>
          <w:rtl/>
          <w:lang w:bidi="ar-IQ"/>
        </w:rPr>
        <w:t xml:space="preserve">حاصل عل حاصل على شهادة </w:t>
      </w:r>
      <w:r>
        <w:rPr>
          <w:rFonts w:cs="Arial" w:hint="cs"/>
          <w:sz w:val="32"/>
          <w:szCs w:val="32"/>
          <w:rtl/>
          <w:lang w:bidi="ar-IQ"/>
        </w:rPr>
        <w:t>الماجستير</w:t>
      </w:r>
      <w:r w:rsidRPr="00D1049F">
        <w:rPr>
          <w:rFonts w:cs="Arial"/>
          <w:sz w:val="32"/>
          <w:szCs w:val="32"/>
          <w:rtl/>
          <w:lang w:bidi="ar-IQ"/>
        </w:rPr>
        <w:t xml:space="preserve"> في القانون </w:t>
      </w:r>
      <w:r w:rsidRPr="00D1049F">
        <w:rPr>
          <w:rFonts w:cs="Arial" w:hint="cs"/>
          <w:sz w:val="32"/>
          <w:szCs w:val="32"/>
          <w:rtl/>
          <w:lang w:bidi="ar-IQ"/>
        </w:rPr>
        <w:t xml:space="preserve">من </w:t>
      </w:r>
      <w:r w:rsidRPr="00D1049F">
        <w:rPr>
          <w:rFonts w:cs="Arial"/>
          <w:sz w:val="32"/>
          <w:szCs w:val="32"/>
          <w:rtl/>
          <w:lang w:bidi="ar-IQ"/>
        </w:rPr>
        <w:t xml:space="preserve">جامعة </w:t>
      </w:r>
      <w:r w:rsidRPr="00D1049F">
        <w:rPr>
          <w:rFonts w:cs="Arial" w:hint="cs"/>
          <w:sz w:val="32"/>
          <w:szCs w:val="32"/>
          <w:rtl/>
          <w:lang w:bidi="ar-IQ"/>
        </w:rPr>
        <w:t>بابل</w:t>
      </w:r>
      <w:r w:rsidRPr="00D1049F">
        <w:rPr>
          <w:rFonts w:cs="Arial"/>
          <w:sz w:val="32"/>
          <w:szCs w:val="32"/>
          <w:rtl/>
          <w:lang w:bidi="ar-IQ"/>
        </w:rPr>
        <w:t xml:space="preserve"> كلية القانون </w:t>
      </w:r>
    </w:p>
    <w:p w:rsidR="00D1049F" w:rsidRPr="00D1049F" w:rsidRDefault="00D1049F" w:rsidP="00D1049F">
      <w:pPr>
        <w:numPr>
          <w:ilvl w:val="0"/>
          <w:numId w:val="1"/>
        </w:numPr>
        <w:bidi/>
        <w:spacing w:after="160" w:line="360" w:lineRule="auto"/>
        <w:contextualSpacing/>
        <w:jc w:val="both"/>
        <w:rPr>
          <w:rFonts w:cs="Arial"/>
          <w:sz w:val="32"/>
          <w:szCs w:val="32"/>
          <w:rtl/>
          <w:lang w:bidi="ar-IQ"/>
        </w:rPr>
      </w:pPr>
      <w:r w:rsidRPr="00D1049F">
        <w:rPr>
          <w:rFonts w:cs="Arial"/>
          <w:sz w:val="32"/>
          <w:szCs w:val="32"/>
          <w:rtl/>
          <w:lang w:bidi="ar-IQ"/>
        </w:rPr>
        <w:t xml:space="preserve">حاصل عل حاصل على شهادة </w:t>
      </w:r>
      <w:r>
        <w:rPr>
          <w:rFonts w:cs="Arial" w:hint="cs"/>
          <w:sz w:val="32"/>
          <w:szCs w:val="32"/>
          <w:rtl/>
          <w:lang w:bidi="ar-IQ"/>
        </w:rPr>
        <w:t>الدكتوراه</w:t>
      </w:r>
      <w:r w:rsidRPr="00D1049F">
        <w:rPr>
          <w:rFonts w:cs="Arial"/>
          <w:sz w:val="32"/>
          <w:szCs w:val="32"/>
          <w:rtl/>
          <w:lang w:bidi="ar-IQ"/>
        </w:rPr>
        <w:t xml:space="preserve"> في القانون </w:t>
      </w:r>
      <w:r w:rsidRPr="00D1049F">
        <w:rPr>
          <w:rFonts w:cs="Arial" w:hint="cs"/>
          <w:sz w:val="32"/>
          <w:szCs w:val="32"/>
          <w:rtl/>
          <w:lang w:bidi="ar-IQ"/>
        </w:rPr>
        <w:t xml:space="preserve">من </w:t>
      </w:r>
      <w:r w:rsidRPr="00D1049F">
        <w:rPr>
          <w:rFonts w:cs="Arial"/>
          <w:sz w:val="32"/>
          <w:szCs w:val="32"/>
          <w:rtl/>
          <w:lang w:bidi="ar-IQ"/>
        </w:rPr>
        <w:t xml:space="preserve">جامعة </w:t>
      </w:r>
      <w:r w:rsidRPr="00D1049F">
        <w:rPr>
          <w:rFonts w:cs="Arial" w:hint="cs"/>
          <w:sz w:val="32"/>
          <w:szCs w:val="32"/>
          <w:rtl/>
          <w:lang w:bidi="ar-IQ"/>
        </w:rPr>
        <w:t>بابل</w:t>
      </w:r>
      <w:r w:rsidRPr="00D1049F">
        <w:rPr>
          <w:rFonts w:cs="Arial"/>
          <w:sz w:val="32"/>
          <w:szCs w:val="32"/>
          <w:rtl/>
          <w:lang w:bidi="ar-IQ"/>
        </w:rPr>
        <w:t xml:space="preserve"> كلية القانون </w:t>
      </w:r>
    </w:p>
    <w:p w:rsidR="00D1049F" w:rsidRPr="00D1049F" w:rsidRDefault="00D1049F" w:rsidP="00D1049F">
      <w:pPr>
        <w:numPr>
          <w:ilvl w:val="0"/>
          <w:numId w:val="1"/>
        </w:numPr>
        <w:bidi/>
        <w:spacing w:after="160" w:line="360" w:lineRule="auto"/>
        <w:contextualSpacing/>
        <w:jc w:val="both"/>
        <w:rPr>
          <w:sz w:val="32"/>
          <w:szCs w:val="32"/>
          <w:lang w:bidi="ar-IQ"/>
        </w:rPr>
      </w:pPr>
      <w:r>
        <w:rPr>
          <w:rFonts w:cs="Arial"/>
          <w:sz w:val="32"/>
          <w:szCs w:val="32"/>
          <w:rtl/>
          <w:lang w:bidi="ar-IQ"/>
        </w:rPr>
        <w:t>تدريسي في كلية الصفوة الجامعة قسم القانون</w:t>
      </w:r>
    </w:p>
    <w:p w:rsidR="00D1049F" w:rsidRPr="00D1049F" w:rsidRDefault="00D1049F" w:rsidP="00D1049F">
      <w:pPr>
        <w:numPr>
          <w:ilvl w:val="0"/>
          <w:numId w:val="1"/>
        </w:numPr>
        <w:bidi/>
        <w:spacing w:after="160" w:line="360" w:lineRule="auto"/>
        <w:contextualSpacing/>
        <w:jc w:val="both"/>
        <w:rPr>
          <w:sz w:val="32"/>
          <w:szCs w:val="32"/>
          <w:lang w:bidi="ar-IQ"/>
        </w:rPr>
      </w:pPr>
      <w:r>
        <w:rPr>
          <w:rFonts w:cs="Arial"/>
          <w:sz w:val="32"/>
          <w:szCs w:val="32"/>
          <w:rtl/>
          <w:lang w:bidi="ar-IQ"/>
        </w:rPr>
        <w:t>حاصل على اللِّقب العلمي مدرس</w:t>
      </w:r>
      <w:r>
        <w:rPr>
          <w:rFonts w:cs="Arial" w:hint="cs"/>
          <w:sz w:val="32"/>
          <w:szCs w:val="32"/>
          <w:rtl/>
          <w:lang w:bidi="ar-IQ"/>
        </w:rPr>
        <w:t xml:space="preserve"> دكتور</w:t>
      </w:r>
    </w:p>
    <w:p w:rsidR="00D1049F" w:rsidRDefault="00D1049F" w:rsidP="00D1049F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rtl/>
          <w:lang w:bidi="ar-IQ"/>
        </w:rPr>
        <w:t xml:space="preserve">المواد القانونية التي قمت بتدريسها : </w:t>
      </w:r>
    </w:p>
    <w:p w:rsidR="00D1049F" w:rsidRDefault="00D1049F" w:rsidP="00D1049F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قانون اصول المحكمات العراقي </w:t>
      </w:r>
    </w:p>
    <w:p w:rsidR="00D1049F" w:rsidRDefault="00D1049F" w:rsidP="00D1049F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/>
          <w:sz w:val="32"/>
          <w:szCs w:val="32"/>
          <w:rtl/>
          <w:lang w:bidi="ar-IQ"/>
        </w:rPr>
        <w:t>حقوق الانسان .</w:t>
      </w:r>
    </w:p>
    <w:p w:rsidR="00D1049F" w:rsidRDefault="00D1049F" w:rsidP="00D1049F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/>
          <w:sz w:val="32"/>
          <w:szCs w:val="32"/>
          <w:rtl/>
          <w:lang w:bidi="ar-IQ"/>
        </w:rPr>
        <w:t>الحريات العامة .</w:t>
      </w:r>
    </w:p>
    <w:p w:rsidR="00D1049F" w:rsidRDefault="00854465" w:rsidP="00854465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علم</w:t>
      </w:r>
      <w:r w:rsidR="00D1049F">
        <w:rPr>
          <w:rFonts w:cs="Arial" w:hint="cs"/>
          <w:sz w:val="32"/>
          <w:szCs w:val="32"/>
          <w:rtl/>
          <w:lang w:bidi="ar-IQ"/>
        </w:rPr>
        <w:t xml:space="preserve"> الاجرام وال</w:t>
      </w:r>
      <w:r>
        <w:rPr>
          <w:rFonts w:cs="Arial" w:hint="cs"/>
          <w:sz w:val="32"/>
          <w:szCs w:val="32"/>
          <w:rtl/>
          <w:lang w:bidi="ar-IQ"/>
        </w:rPr>
        <w:t>ع</w:t>
      </w:r>
      <w:r w:rsidR="00D1049F">
        <w:rPr>
          <w:rFonts w:cs="Arial" w:hint="cs"/>
          <w:sz w:val="32"/>
          <w:szCs w:val="32"/>
          <w:rtl/>
          <w:lang w:bidi="ar-IQ"/>
        </w:rPr>
        <w:t>قاب</w:t>
      </w:r>
    </w:p>
    <w:p w:rsidR="00D1049F" w:rsidRDefault="00D1049F" w:rsidP="00D1049F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المنظمات الدولية </w:t>
      </w:r>
    </w:p>
    <w:p w:rsidR="00D1049F" w:rsidRDefault="00D1049F" w:rsidP="00D1049F">
      <w:pPr>
        <w:pStyle w:val="a4"/>
        <w:numPr>
          <w:ilvl w:val="0"/>
          <w:numId w:val="2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اللغة الإنكليزي</w:t>
      </w:r>
      <w:r>
        <w:rPr>
          <w:rFonts w:cs="Arial" w:hint="eastAsia"/>
          <w:sz w:val="32"/>
          <w:szCs w:val="32"/>
          <w:rtl/>
          <w:lang w:bidi="ar-IQ"/>
        </w:rPr>
        <w:t>ة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</w:p>
    <w:p w:rsidR="00854465" w:rsidRPr="00854465" w:rsidRDefault="00854465" w:rsidP="00854465">
      <w:pPr>
        <w:pStyle w:val="a4"/>
        <w:numPr>
          <w:ilvl w:val="0"/>
          <w:numId w:val="2"/>
        </w:numPr>
        <w:bidi w:val="0"/>
        <w:jc w:val="right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ثانيا</w:t>
      </w:r>
      <w:r w:rsidRPr="00854465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- </w:t>
      </w:r>
      <w:proofErr w:type="spellStart"/>
      <w:r w:rsidRPr="00854465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>الاطاريح</w:t>
      </w:r>
      <w:proofErr w:type="spellEnd"/>
      <w:r w:rsidRPr="00854465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البحوث و المقالات العلمية :</w:t>
      </w:r>
    </w:p>
    <w:p w:rsidR="00854465" w:rsidRPr="00854465" w:rsidRDefault="00854465" w:rsidP="00854465">
      <w:pPr>
        <w:pStyle w:val="a4"/>
        <w:numPr>
          <w:ilvl w:val="0"/>
          <w:numId w:val="3"/>
        </w:numPr>
        <w:ind w:left="270" w:hanging="180"/>
        <w:rPr>
          <w:rFonts w:cs="Arial"/>
          <w:sz w:val="28"/>
          <w:szCs w:val="28"/>
          <w:rtl/>
          <w:lang w:bidi="fa-IR"/>
        </w:rPr>
      </w:pPr>
      <w:r w:rsidRPr="00854465">
        <w:rPr>
          <w:rFonts w:cs="Arial"/>
          <w:sz w:val="28"/>
          <w:szCs w:val="28"/>
          <w:rtl/>
          <w:lang w:bidi="ar-IQ"/>
        </w:rPr>
        <w:t xml:space="preserve">تأثير المتبادل بين سلطتين التشريعية والتنفيذية - دراسة مقارنة ، دار الكتب القانونية و دار شتات، القاهرة، </w:t>
      </w:r>
      <w:r w:rsidRPr="00854465">
        <w:rPr>
          <w:rFonts w:cs="Arial"/>
          <w:sz w:val="28"/>
          <w:szCs w:val="28"/>
          <w:rtl/>
          <w:lang w:bidi="fa-IR"/>
        </w:rPr>
        <w:t>۲۰۲۲</w:t>
      </w:r>
    </w:p>
    <w:p w:rsidR="00854465" w:rsidRPr="00854465" w:rsidRDefault="00854465" w:rsidP="00854465">
      <w:pPr>
        <w:pStyle w:val="a4"/>
        <w:numPr>
          <w:ilvl w:val="0"/>
          <w:numId w:val="3"/>
        </w:numPr>
        <w:ind w:left="270" w:hanging="180"/>
        <w:rPr>
          <w:rFonts w:cs="Arial"/>
          <w:sz w:val="28"/>
          <w:szCs w:val="28"/>
          <w:rtl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 xml:space="preserve">الحق في الملكية الخاصة - دراسة دستورية، دراسة مقارنة ، دار الكتب القانونية و دار شتات، القاهرة، </w:t>
      </w:r>
      <w:r w:rsidRPr="00854465">
        <w:rPr>
          <w:rFonts w:cs="Arial"/>
          <w:sz w:val="28"/>
          <w:szCs w:val="28"/>
          <w:rtl/>
          <w:lang w:bidi="fa-IR"/>
        </w:rPr>
        <w:t>۲۰۲۲</w:t>
      </w:r>
      <w:r w:rsidRPr="00854465">
        <w:rPr>
          <w:rFonts w:cs="Arial"/>
          <w:sz w:val="28"/>
          <w:szCs w:val="28"/>
          <w:rtl/>
          <w:lang w:bidi="ar-IQ"/>
        </w:rPr>
        <w:t xml:space="preserve"> دراسات في القانون الدستوري </w:t>
      </w:r>
    </w:p>
    <w:p w:rsidR="00854465" w:rsidRPr="00854465" w:rsidRDefault="00854465" w:rsidP="00854465">
      <w:pPr>
        <w:pStyle w:val="a4"/>
        <w:numPr>
          <w:ilvl w:val="0"/>
          <w:numId w:val="3"/>
        </w:numPr>
        <w:ind w:left="0" w:firstLine="90"/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 xml:space="preserve">المؤسسات الدستورية العراقية، دراسة مقارنة ، دار الكتب القانونية و دار شتات القاهرة، </w:t>
      </w:r>
      <w:r w:rsidRPr="00854465">
        <w:rPr>
          <w:rFonts w:cs="Arial"/>
          <w:sz w:val="28"/>
          <w:szCs w:val="28"/>
          <w:rtl/>
          <w:lang w:bidi="fa-IR"/>
        </w:rPr>
        <w:t>۲۰۲۲</w:t>
      </w:r>
    </w:p>
    <w:p w:rsidR="00854465" w:rsidRPr="00854465" w:rsidRDefault="00854465" w:rsidP="00854465">
      <w:pPr>
        <w:jc w:val="right"/>
        <w:rPr>
          <w:sz w:val="28"/>
          <w:szCs w:val="28"/>
          <w:lang w:bidi="ar-IQ"/>
        </w:rPr>
      </w:pPr>
    </w:p>
    <w:p w:rsidR="00854465" w:rsidRPr="00854465" w:rsidRDefault="00854465" w:rsidP="00854465">
      <w:pPr>
        <w:jc w:val="right"/>
        <w:rPr>
          <w:color w:val="C00000"/>
          <w:sz w:val="28"/>
          <w:szCs w:val="28"/>
          <w:lang w:bidi="ar-IQ"/>
        </w:rPr>
      </w:pPr>
      <w:r w:rsidRPr="00854465">
        <w:rPr>
          <w:rFonts w:cs="Arial"/>
          <w:color w:val="C00000"/>
          <w:sz w:val="28"/>
          <w:szCs w:val="28"/>
          <w:rtl/>
          <w:lang w:bidi="ar-IQ"/>
        </w:rPr>
        <w:t>البحوث التي قام بنشرها</w:t>
      </w:r>
    </w:p>
    <w:p w:rsidR="00854465" w:rsidRPr="00854465" w:rsidRDefault="00854465" w:rsidP="00854465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>القيود التي ترد على سلطات المالك تحقيقا للوظيفة الاجتماعية للملكية الخاصة</w:t>
      </w:r>
      <w:r w:rsidRPr="00854465">
        <w:rPr>
          <w:sz w:val="28"/>
          <w:szCs w:val="28"/>
          <w:lang w:bidi="ar-IQ"/>
        </w:rPr>
        <w:t>.</w:t>
      </w:r>
    </w:p>
    <w:p w:rsidR="00854465" w:rsidRPr="00854465" w:rsidRDefault="00854465" w:rsidP="00854465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>دور المحكمة الاتحادية العليا في حماية الحق في الملكية الخاصة</w:t>
      </w:r>
      <w:r w:rsidRPr="00854465">
        <w:rPr>
          <w:sz w:val="28"/>
          <w:szCs w:val="28"/>
          <w:lang w:bidi="ar-IQ"/>
        </w:rPr>
        <w:t>.</w:t>
      </w:r>
    </w:p>
    <w:p w:rsidR="00854465" w:rsidRPr="00854465" w:rsidRDefault="00854465" w:rsidP="00854465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>مدى تطبيق قواعد اللامركزية الإدارية الإقليمية في التشريعات العراقية</w:t>
      </w:r>
      <w:r w:rsidRPr="00854465">
        <w:rPr>
          <w:sz w:val="28"/>
          <w:szCs w:val="28"/>
          <w:lang w:bidi="ar-IQ"/>
        </w:rPr>
        <w:t xml:space="preserve"> .</w:t>
      </w:r>
    </w:p>
    <w:p w:rsidR="00854465" w:rsidRPr="00854465" w:rsidRDefault="00854465" w:rsidP="00854465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>المركز الدستوري لمجلس الاتحاد - دراسة في ظل دستور العراق لعام ٢٠٠٥</w:t>
      </w:r>
    </w:p>
    <w:p w:rsidR="00854465" w:rsidRPr="00854465" w:rsidRDefault="00854465" w:rsidP="00854465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>الحدود القانونية لحرية الرأي والتعبير في ظل التطورات التقنية المعاصرة</w:t>
      </w:r>
    </w:p>
    <w:p w:rsidR="00854465" w:rsidRPr="00854465" w:rsidRDefault="00854465" w:rsidP="00854465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>دستورية التنظيم القانوني لضريبة نقل ملكية العقار في التشريعات العراقية</w:t>
      </w:r>
    </w:p>
    <w:p w:rsidR="00854465" w:rsidRPr="00854465" w:rsidRDefault="00854465" w:rsidP="00854465">
      <w:pPr>
        <w:jc w:val="right"/>
        <w:rPr>
          <w:sz w:val="28"/>
          <w:szCs w:val="28"/>
          <w:lang w:bidi="ar-IQ"/>
        </w:rPr>
      </w:pPr>
    </w:p>
    <w:p w:rsidR="00854465" w:rsidRPr="00854465" w:rsidRDefault="00854465" w:rsidP="00854465">
      <w:pPr>
        <w:jc w:val="right"/>
        <w:rPr>
          <w:color w:val="C00000"/>
          <w:sz w:val="28"/>
          <w:szCs w:val="28"/>
          <w:lang w:bidi="ar-IQ"/>
        </w:rPr>
      </w:pPr>
      <w:r w:rsidRPr="00854465">
        <w:rPr>
          <w:rFonts w:cs="Arial"/>
          <w:color w:val="C00000"/>
          <w:sz w:val="28"/>
          <w:szCs w:val="28"/>
          <w:rtl/>
          <w:lang w:bidi="ar-IQ"/>
        </w:rPr>
        <w:lastRenderedPageBreak/>
        <w:t>المشاركات في المناقشات العلمية (ماجستير) دكتوراه</w:t>
      </w:r>
      <w:r w:rsidRPr="00854465">
        <w:rPr>
          <w:color w:val="C00000"/>
          <w:sz w:val="28"/>
          <w:szCs w:val="28"/>
          <w:lang w:bidi="ar-IQ"/>
        </w:rPr>
        <w:t>) :</w:t>
      </w:r>
    </w:p>
    <w:p w:rsidR="00854465" w:rsidRPr="00854465" w:rsidRDefault="00854465" w:rsidP="00854465">
      <w:pPr>
        <w:jc w:val="right"/>
        <w:rPr>
          <w:sz w:val="28"/>
          <w:szCs w:val="28"/>
          <w:lang w:bidi="ar-IQ"/>
        </w:rPr>
      </w:pPr>
    </w:p>
    <w:p w:rsidR="00854465" w:rsidRPr="00854465" w:rsidRDefault="00854465" w:rsidP="00854465">
      <w:pPr>
        <w:jc w:val="right"/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>الإجراءات الدستورية لتعديل الدستور - رسالة ماجستير - كلية القانون - جامعة بابل</w:t>
      </w:r>
      <w:r w:rsidRPr="00854465">
        <w:rPr>
          <w:sz w:val="28"/>
          <w:szCs w:val="28"/>
          <w:lang w:bidi="ar-IQ"/>
        </w:rPr>
        <w:t>.</w:t>
      </w:r>
    </w:p>
    <w:p w:rsidR="00854465" w:rsidRPr="00854465" w:rsidRDefault="00854465" w:rsidP="00854465">
      <w:pPr>
        <w:jc w:val="right"/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>دراسات في خدمة المجتمع</w:t>
      </w:r>
    </w:p>
    <w:p w:rsidR="00854465" w:rsidRPr="00854465" w:rsidRDefault="00854465" w:rsidP="00854465">
      <w:pPr>
        <w:jc w:val="right"/>
        <w:rPr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>دراسة تحليلية مقدمة الى الأمانة العامة لمجلس النواب العراقي بعنوان ( شائبة عدم دستورية قرار مجلس قيادة الثورة</w:t>
      </w:r>
    </w:p>
    <w:p w:rsidR="00FB1293" w:rsidRDefault="00854465" w:rsidP="00FB1293">
      <w:pPr>
        <w:jc w:val="right"/>
        <w:rPr>
          <w:rFonts w:cs="Arial"/>
          <w:sz w:val="28"/>
          <w:szCs w:val="28"/>
          <w:lang w:bidi="ar-IQ"/>
        </w:rPr>
      </w:pPr>
      <w:r w:rsidRPr="00854465">
        <w:rPr>
          <w:rFonts w:cs="Arial"/>
          <w:sz w:val="28"/>
          <w:szCs w:val="28"/>
          <w:rtl/>
          <w:lang w:bidi="ar-IQ"/>
        </w:rPr>
        <w:t xml:space="preserve">المنحل رقم (١٤٠) لسنة </w:t>
      </w:r>
      <w:r w:rsidRPr="00854465">
        <w:rPr>
          <w:rFonts w:cs="Arial"/>
          <w:sz w:val="28"/>
          <w:szCs w:val="28"/>
          <w:rtl/>
          <w:lang w:bidi="fa-IR"/>
        </w:rPr>
        <w:t>۲۰۰۲</w:t>
      </w:r>
      <w:r w:rsidRPr="00854465">
        <w:rPr>
          <w:rFonts w:cs="Arial"/>
          <w:sz w:val="28"/>
          <w:szCs w:val="28"/>
          <w:rtl/>
          <w:lang w:bidi="ar-IQ"/>
        </w:rPr>
        <w:t xml:space="preserve"> المعدل لقانون ضريبة الدخل رقم (</w:t>
      </w:r>
      <w:r w:rsidRPr="00854465">
        <w:rPr>
          <w:rFonts w:cs="Arial"/>
          <w:sz w:val="28"/>
          <w:szCs w:val="28"/>
          <w:rtl/>
          <w:lang w:bidi="fa-IR"/>
        </w:rPr>
        <w:t xml:space="preserve">۱۱۳) </w:t>
      </w:r>
      <w:r w:rsidRPr="00854465">
        <w:rPr>
          <w:rFonts w:cs="Arial"/>
          <w:sz w:val="28"/>
          <w:szCs w:val="28"/>
          <w:rtl/>
          <w:lang w:bidi="ar-IQ"/>
        </w:rPr>
        <w:t xml:space="preserve">لسنة </w:t>
      </w:r>
      <w:r>
        <w:rPr>
          <w:rFonts w:cs="Arial"/>
          <w:rtl/>
          <w:lang w:bidi="fa-IR"/>
        </w:rPr>
        <w:t>۱۹۸۲</w:t>
      </w:r>
    </w:p>
    <w:p w:rsidR="00FB1293" w:rsidRDefault="00FB1293" w:rsidP="00FB1293">
      <w:pPr>
        <w:rPr>
          <w:rFonts w:cs="Arial"/>
          <w:sz w:val="28"/>
          <w:szCs w:val="28"/>
          <w:lang w:bidi="ar-IQ"/>
        </w:rPr>
      </w:pPr>
    </w:p>
    <w:p w:rsidR="000B524D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lang w:bidi="ar-IQ"/>
        </w:rPr>
        <w:tab/>
      </w: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Pr="00FB1293" w:rsidRDefault="00FB1293" w:rsidP="00FB1293">
      <w:pPr>
        <w:spacing w:after="160" w:line="600" w:lineRule="auto"/>
        <w:rPr>
          <w:rFonts w:ascii="Calibri" w:eastAsia="Times New Roman" w:hAnsi="Calibri" w:cs="Calibri"/>
          <w:color w:val="000000"/>
        </w:rPr>
      </w:pPr>
      <w:r w:rsidRPr="00FB1293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lastRenderedPageBreak/>
        <w:t>Personal Information:</w:t>
      </w:r>
    </w:p>
    <w:p w:rsidR="00FB1293" w:rsidRPr="00FB1293" w:rsidRDefault="00FB1293" w:rsidP="00FB1293">
      <w:pPr>
        <w:spacing w:line="600" w:lineRule="auto"/>
        <w:ind w:left="-450" w:right="-180"/>
        <w:rPr>
          <w:rFonts w:ascii="Calibri" w:eastAsia="Times New Roman" w:hAnsi="Calibri" w:cs="Calibri"/>
          <w:sz w:val="44"/>
          <w:szCs w:val="44"/>
          <w:lang w:val="en"/>
        </w:rPr>
      </w:pPr>
      <w:r w:rsidRPr="00FB1293">
        <w:rPr>
          <w:rFonts w:ascii="Times New Roman" w:eastAsia="Times New Roman" w:hAnsi="Times New Roman" w:cs="Times New Roman"/>
          <w:sz w:val="44"/>
          <w:szCs w:val="44"/>
          <w:lang w:val="en"/>
        </w:rPr>
        <w:t>Full name and surname </w:t>
      </w:r>
      <w:r w:rsidRPr="00FB1293">
        <w:rPr>
          <w:rFonts w:ascii="Arial" w:eastAsia="Times New Roman" w:hAnsi="Arial" w:cs="Arial"/>
          <w:b/>
          <w:bCs/>
          <w:sz w:val="44"/>
          <w:szCs w:val="44"/>
          <w:lang w:val="en"/>
        </w:rPr>
        <w:t xml:space="preserve">Muhammad </w:t>
      </w:r>
      <w:proofErr w:type="spellStart"/>
      <w:r w:rsidRPr="00FB1293">
        <w:rPr>
          <w:rFonts w:ascii="Arial" w:eastAsia="Times New Roman" w:hAnsi="Arial" w:cs="Arial"/>
          <w:b/>
          <w:bCs/>
          <w:sz w:val="44"/>
          <w:szCs w:val="44"/>
          <w:lang w:val="en"/>
        </w:rPr>
        <w:t>Abd</w:t>
      </w:r>
      <w:proofErr w:type="spellEnd"/>
      <w:r w:rsidRPr="00FB1293">
        <w:rPr>
          <w:rFonts w:ascii="Arial" w:eastAsia="Times New Roman" w:hAnsi="Arial" w:cs="Arial"/>
          <w:b/>
          <w:bCs/>
          <w:sz w:val="44"/>
          <w:szCs w:val="44"/>
          <w:lang w:val="en"/>
        </w:rPr>
        <w:t xml:space="preserve"> Ali </w:t>
      </w:r>
      <w:proofErr w:type="spellStart"/>
      <w:r w:rsidRPr="00FB1293">
        <w:rPr>
          <w:rFonts w:ascii="Arial" w:eastAsia="Times New Roman" w:hAnsi="Arial" w:cs="Arial"/>
          <w:b/>
          <w:bCs/>
          <w:sz w:val="44"/>
          <w:szCs w:val="44"/>
          <w:lang w:val="en"/>
        </w:rPr>
        <w:t>Khudair</w:t>
      </w:r>
      <w:proofErr w:type="spellEnd"/>
      <w:r w:rsidRPr="00FB1293">
        <w:rPr>
          <w:rFonts w:ascii="Arial" w:eastAsia="Times New Roman" w:hAnsi="Arial" w:cs="Arial"/>
          <w:b/>
          <w:bCs/>
          <w:sz w:val="44"/>
          <w:szCs w:val="44"/>
          <w:lang w:val="en"/>
        </w:rPr>
        <w:t xml:space="preserve"> </w:t>
      </w:r>
      <w:proofErr w:type="spellStart"/>
      <w:r w:rsidRPr="00FB1293">
        <w:rPr>
          <w:rFonts w:ascii="Arial" w:eastAsia="Times New Roman" w:hAnsi="Arial" w:cs="Arial"/>
          <w:b/>
          <w:bCs/>
          <w:sz w:val="44"/>
          <w:szCs w:val="44"/>
          <w:lang w:val="en"/>
        </w:rPr>
        <w:t>Jassim</w:t>
      </w:r>
      <w:proofErr w:type="spellEnd"/>
      <w:r w:rsidRPr="00FB1293">
        <w:rPr>
          <w:rFonts w:ascii="Arial" w:eastAsia="Times New Roman" w:hAnsi="Arial" w:cs="Arial"/>
          <w:b/>
          <w:bCs/>
          <w:sz w:val="44"/>
          <w:szCs w:val="44"/>
          <w:lang w:val="en"/>
        </w:rPr>
        <w:t xml:space="preserve"> Al-</w:t>
      </w:r>
      <w:proofErr w:type="spellStart"/>
      <w:r w:rsidRPr="00FB1293">
        <w:rPr>
          <w:rFonts w:ascii="Arial" w:eastAsia="Times New Roman" w:hAnsi="Arial" w:cs="Arial"/>
          <w:b/>
          <w:bCs/>
          <w:sz w:val="44"/>
          <w:szCs w:val="44"/>
          <w:lang w:val="en"/>
        </w:rPr>
        <w:t>Ghazali</w:t>
      </w:r>
      <w:proofErr w:type="spellEnd"/>
    </w:p>
    <w:p w:rsidR="00FB1293" w:rsidRPr="00FB1293" w:rsidRDefault="00FB1293" w:rsidP="00FB1293">
      <w:pPr>
        <w:spacing w:line="600" w:lineRule="auto"/>
        <w:ind w:left="-450" w:right="-180"/>
        <w:rPr>
          <w:rFonts w:ascii="Calibri" w:eastAsia="Times New Roman" w:hAnsi="Calibri" w:cs="Calibri"/>
          <w:sz w:val="44"/>
          <w:szCs w:val="44"/>
          <w:lang w:val="en"/>
        </w:rPr>
      </w:pPr>
      <w:r w:rsidRPr="00FB1293">
        <w:rPr>
          <w:rFonts w:ascii="Times New Roman" w:eastAsia="Times New Roman" w:hAnsi="Times New Roman" w:cs="Times New Roman"/>
          <w:sz w:val="44"/>
          <w:szCs w:val="44"/>
          <w:lang w:val="en"/>
        </w:rPr>
        <w:t>Date of birth : </w:t>
      </w:r>
      <w:r w:rsidRPr="00FB1293">
        <w:rPr>
          <w:rFonts w:ascii="Times New Roman" w:eastAsia="Times New Roman" w:hAnsi="Times New Roman" w:cs="Times New Roman"/>
          <w:sz w:val="44"/>
          <w:szCs w:val="44"/>
          <w:lang w:val="en" w:bidi="fa-IR"/>
        </w:rPr>
        <w:t>1963</w:t>
      </w:r>
    </w:p>
    <w:p w:rsidR="00FB1293" w:rsidRPr="00FB1293" w:rsidRDefault="00FB1293" w:rsidP="00FB1293">
      <w:pPr>
        <w:spacing w:line="600" w:lineRule="auto"/>
        <w:ind w:left="-450" w:right="-180"/>
        <w:rPr>
          <w:rFonts w:ascii="Calibri" w:eastAsia="Times New Roman" w:hAnsi="Calibri" w:cs="Calibri"/>
          <w:sz w:val="44"/>
          <w:szCs w:val="44"/>
        </w:rPr>
      </w:pPr>
      <w:r w:rsidRPr="00FB1293">
        <w:rPr>
          <w:rFonts w:ascii="Times New Roman" w:eastAsia="Times New Roman" w:hAnsi="Times New Roman" w:cs="Times New Roman"/>
          <w:sz w:val="44"/>
          <w:szCs w:val="44"/>
          <w:shd w:val="clear" w:color="auto" w:fill="F0F0A0"/>
          <w:lang w:val="en"/>
        </w:rPr>
        <w:t>Governorate of ..... housing </w:t>
      </w:r>
      <w:r w:rsidRPr="00FB1293">
        <w:rPr>
          <w:rFonts w:ascii="Times New Roman" w:eastAsia="Times New Roman" w:hAnsi="Times New Roman" w:cs="Times New Roman"/>
          <w:sz w:val="44"/>
          <w:szCs w:val="44"/>
          <w:lang w:val="en"/>
        </w:rPr>
        <w:t>Karbala – Staff District</w:t>
      </w:r>
    </w:p>
    <w:p w:rsidR="00FB1293" w:rsidRPr="00FB1293" w:rsidRDefault="00FB1293" w:rsidP="00FB1293">
      <w:pPr>
        <w:spacing w:line="600" w:lineRule="auto"/>
        <w:ind w:left="-450" w:right="-180"/>
        <w:rPr>
          <w:rFonts w:ascii="Calibri" w:eastAsia="Times New Roman" w:hAnsi="Calibri" w:cs="Calibri"/>
          <w:sz w:val="44"/>
          <w:szCs w:val="44"/>
          <w:lang w:val="en"/>
        </w:rPr>
      </w:pPr>
      <w:r w:rsidRPr="00FB1293">
        <w:rPr>
          <w:rFonts w:ascii="Times New Roman" w:eastAsia="Times New Roman" w:hAnsi="Times New Roman" w:cs="Times New Roman"/>
          <w:sz w:val="44"/>
          <w:szCs w:val="44"/>
          <w:lang w:val="en"/>
        </w:rPr>
        <w:t>Email. malgazaly@gmail.com</w:t>
      </w:r>
    </w:p>
    <w:p w:rsidR="00FB1293" w:rsidRPr="00FB1293" w:rsidRDefault="00FB1293" w:rsidP="00FB1293">
      <w:pPr>
        <w:spacing w:line="600" w:lineRule="auto"/>
        <w:ind w:left="-450" w:right="-180"/>
        <w:rPr>
          <w:rFonts w:ascii="Calibri" w:eastAsia="Times New Roman" w:hAnsi="Calibri" w:cs="Calibri"/>
          <w:sz w:val="44"/>
          <w:szCs w:val="44"/>
          <w:lang w:val="en"/>
        </w:rPr>
      </w:pPr>
      <w:r w:rsidRPr="00FB1293">
        <w:rPr>
          <w:rFonts w:ascii="Times New Roman" w:eastAsia="Times New Roman" w:hAnsi="Times New Roman" w:cs="Times New Roman"/>
          <w:sz w:val="44"/>
          <w:szCs w:val="44"/>
          <w:lang w:val="en"/>
        </w:rPr>
        <w:t>Phone </w:t>
      </w:r>
      <w:r w:rsidRPr="00FB1293">
        <w:rPr>
          <w:rFonts w:ascii="Calibri" w:eastAsia="Times New Roman" w:hAnsi="Calibri" w:cs="Calibri"/>
          <w:sz w:val="44"/>
          <w:szCs w:val="44"/>
          <w:lang w:val="en"/>
        </w:rPr>
        <w:t>Number </w:t>
      </w:r>
      <w:r w:rsidRPr="00FB1293">
        <w:rPr>
          <w:rFonts w:ascii="Times New Roman" w:eastAsia="Times New Roman" w:hAnsi="Times New Roman" w:cs="Times New Roman"/>
          <w:sz w:val="44"/>
          <w:szCs w:val="44"/>
          <w:lang w:val="en"/>
        </w:rPr>
        <w:t>07800054881</w:t>
      </w:r>
    </w:p>
    <w:p w:rsidR="00FB1293" w:rsidRPr="00FB1293" w:rsidRDefault="00FB1293" w:rsidP="00FB1293">
      <w:pPr>
        <w:spacing w:line="600" w:lineRule="auto"/>
        <w:ind w:left="-450" w:right="-18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FB1293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</w:p>
    <w:p w:rsidR="00FB1293" w:rsidRPr="00FB1293" w:rsidRDefault="00FB1293" w:rsidP="00FB1293">
      <w:pPr>
        <w:spacing w:after="160" w:line="233" w:lineRule="atLeast"/>
        <w:rPr>
          <w:rFonts w:ascii="Calibri" w:eastAsia="Times New Roman" w:hAnsi="Calibri" w:cs="Calibri"/>
          <w:color w:val="000000"/>
        </w:rPr>
      </w:pPr>
      <w:r w:rsidRPr="00FB1293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FB1293" w:rsidRPr="00FB1293" w:rsidRDefault="00FB1293" w:rsidP="00FB1293">
      <w:pPr>
        <w:spacing w:after="16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1293">
        <w:rPr>
          <w:rFonts w:ascii="Symbol" w:eastAsia="Times New Roman" w:hAnsi="Symbol" w:cs="Times New Roman"/>
          <w:color w:val="C00000"/>
          <w:sz w:val="32"/>
          <w:szCs w:val="32"/>
        </w:rPr>
        <w:lastRenderedPageBreak/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bachelor's degree in law from the University of Babylon, Faculty of Law.</w:t>
      </w:r>
    </w:p>
    <w:p w:rsidR="00FB1293" w:rsidRPr="00FB1293" w:rsidRDefault="00FB1293" w:rsidP="00FB1293">
      <w:pPr>
        <w:spacing w:after="16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1293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law from the University of Babylon, Faculty of Law.</w:t>
      </w:r>
    </w:p>
    <w:p w:rsidR="00FB1293" w:rsidRPr="00FB1293" w:rsidRDefault="00FB1293" w:rsidP="00FB1293">
      <w:pPr>
        <w:spacing w:after="16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1293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PhD in law from the University of Babylon, Faculty of Law.</w:t>
      </w:r>
    </w:p>
    <w:p w:rsidR="00FB1293" w:rsidRPr="00FB1293" w:rsidRDefault="00FB1293" w:rsidP="00FB1293">
      <w:pPr>
        <w:spacing w:after="16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1293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Teaching at Al-</w:t>
      </w:r>
      <w:proofErr w:type="spellStart"/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Safwa</w:t>
      </w:r>
      <w:proofErr w:type="spellEnd"/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 College, Department of Law</w:t>
      </w:r>
    </w:p>
    <w:p w:rsidR="00FB1293" w:rsidRPr="00FB1293" w:rsidRDefault="00FB1293" w:rsidP="00FB1293">
      <w:pPr>
        <w:spacing w:after="16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1293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the scientific title of lecturer doctor</w:t>
      </w:r>
    </w:p>
    <w:p w:rsidR="00FB1293" w:rsidRPr="00FB1293" w:rsidRDefault="00FB1293" w:rsidP="00FB1293">
      <w:pPr>
        <w:spacing w:after="0" w:line="233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FB1293" w:rsidRPr="00FB1293" w:rsidRDefault="00FB1293" w:rsidP="00FB1293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FB1293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Iraqi Court Assets Law</w:t>
      </w:r>
    </w:p>
    <w:p w:rsidR="00FB1293" w:rsidRPr="00FB1293" w:rsidRDefault="00FB1293" w:rsidP="00FB1293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FB1293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Human rights.</w:t>
      </w:r>
    </w:p>
    <w:p w:rsidR="00FB1293" w:rsidRPr="00FB1293" w:rsidRDefault="00FB1293" w:rsidP="00FB1293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FB1293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Public freedoms.</w:t>
      </w:r>
    </w:p>
    <w:p w:rsidR="00FB1293" w:rsidRPr="00FB1293" w:rsidRDefault="00FB1293" w:rsidP="00FB1293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FB1293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Criminology and Punishment</w:t>
      </w:r>
    </w:p>
    <w:p w:rsidR="00FB1293" w:rsidRPr="00FB1293" w:rsidRDefault="00FB1293" w:rsidP="00FB1293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FB1293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International Organizations</w:t>
      </w:r>
    </w:p>
    <w:p w:rsidR="00FB1293" w:rsidRPr="00FB1293" w:rsidRDefault="00FB1293" w:rsidP="00FB1293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FB1293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FB1293">
        <w:rPr>
          <w:rFonts w:ascii="Arial" w:eastAsia="Times New Roman" w:hAnsi="Arial" w:cs="Arial"/>
          <w:color w:val="000000"/>
          <w:sz w:val="32"/>
          <w:szCs w:val="32"/>
          <w:lang w:val="en"/>
        </w:rPr>
        <w:t>English language</w:t>
      </w:r>
    </w:p>
    <w:p w:rsidR="00FB1293" w:rsidRPr="00FB1293" w:rsidRDefault="00FB1293" w:rsidP="00FB1293">
      <w:pPr>
        <w:spacing w:after="160" w:line="233" w:lineRule="atLeast"/>
        <w:ind w:lef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FB1293">
        <w:rPr>
          <w:rFonts w:ascii="Times New Roman" w:eastAsia="Times New Roman" w:hAnsi="Times New Roman" w:cs="Times New Roman"/>
          <w:color w:val="FF0000"/>
          <w:sz w:val="14"/>
          <w:szCs w:val="14"/>
        </w:rPr>
        <w:t>  </w:t>
      </w:r>
      <w:r w:rsidRPr="00FB1293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Second: Theses, research and scientific articles:</w:t>
      </w:r>
    </w:p>
    <w:p w:rsidR="00FB1293" w:rsidRPr="00FB1293" w:rsidRDefault="00FB1293" w:rsidP="00FB1293">
      <w:pPr>
        <w:spacing w:after="0" w:line="233" w:lineRule="atLeast"/>
        <w:ind w:right="270" w:hanging="18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The Mutual Influence between the Legislative and Executive Authorities - A Comparative Study, Dar Al-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Kutub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Al-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Qanoon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and Dar 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Shatat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, Cairo,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2022</w:t>
      </w:r>
    </w:p>
    <w:p w:rsidR="00FB1293" w:rsidRPr="00FB1293" w:rsidRDefault="00FB1293" w:rsidP="00FB1293">
      <w:pPr>
        <w:spacing w:after="0" w:line="233" w:lineRule="atLeast"/>
        <w:ind w:right="270" w:hanging="18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The Right to Private Property - A Constitutional Study, A Comparative Study, Dar Al-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Kutub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Al-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Qanoon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and Dar 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Shatat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, Cairo,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2022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 Studies in Constitutional Law</w:t>
      </w:r>
    </w:p>
    <w:p w:rsidR="00FB1293" w:rsidRPr="00FB1293" w:rsidRDefault="00FB1293" w:rsidP="00FB1293">
      <w:pPr>
        <w:spacing w:after="160" w:line="233" w:lineRule="atLeast"/>
        <w:ind w:firstLine="9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  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Iraqi Constitutional Institutions, A Comparative Study, Dar Al-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Kutub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Al-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Qanoon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and Dar Al-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Shatat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 xml:space="preserve"> Al-</w:t>
      </w:r>
      <w:proofErr w:type="spellStart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Qahira</w:t>
      </w:r>
      <w:proofErr w:type="spellEnd"/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,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2022</w:t>
      </w:r>
    </w:p>
    <w:p w:rsidR="00FB1293" w:rsidRPr="00FB1293" w:rsidRDefault="00FB1293" w:rsidP="00FB1293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FB1293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FB1293" w:rsidRPr="00FB1293" w:rsidRDefault="00FB1293" w:rsidP="00FB1293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FB1293">
        <w:rPr>
          <w:rFonts w:ascii="Arial" w:eastAsia="Times New Roman" w:hAnsi="Arial" w:cs="Arial"/>
          <w:color w:val="C00000"/>
          <w:sz w:val="28"/>
          <w:szCs w:val="28"/>
          <w:lang w:val="en"/>
        </w:rPr>
        <w:t>Research he has published</w:t>
      </w:r>
    </w:p>
    <w:p w:rsidR="00FB1293" w:rsidRPr="00FB1293" w:rsidRDefault="00FB1293" w:rsidP="00FB1293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/>
        </w:rPr>
        <w:t>Restrictions on the powers of the owner in order to achieve the social function of private property</w:t>
      </w:r>
      <w:r w:rsidRPr="00FB1293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FB1293" w:rsidRPr="00FB1293" w:rsidRDefault="00FB1293" w:rsidP="00FB1293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/>
        </w:rPr>
        <w:t>The role of the Federal Supreme Court in protecting the right to private property</w:t>
      </w:r>
      <w:r w:rsidRPr="00FB1293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FB1293" w:rsidRPr="00FB1293" w:rsidRDefault="00FB1293" w:rsidP="00FB1293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/>
        </w:rPr>
        <w:t>The extent to which the rules of regional administrative decentralization are applied in Iraqi legislation</w:t>
      </w:r>
      <w:r w:rsidRPr="00FB1293">
        <w:rPr>
          <w:rFonts w:ascii="Calibri" w:eastAsia="Times New Roman" w:hAnsi="Calibri" w:cs="Calibri"/>
          <w:color w:val="000000"/>
          <w:sz w:val="28"/>
          <w:szCs w:val="28"/>
        </w:rPr>
        <w:t> .</w:t>
      </w:r>
    </w:p>
    <w:p w:rsidR="00FB1293" w:rsidRPr="00FB1293" w:rsidRDefault="00FB1293" w:rsidP="00FB1293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28"/>
          <w:szCs w:val="28"/>
        </w:rPr>
        <w:lastRenderedPageBreak/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/>
        </w:rPr>
        <w:t>The Constitutional Status of the Federation Council - A Study Under the Constitution of Iraq of 2005</w:t>
      </w:r>
    </w:p>
    <w:p w:rsidR="00FB1293" w:rsidRPr="00FB1293" w:rsidRDefault="00FB1293" w:rsidP="00FB1293">
      <w:pPr>
        <w:spacing w:after="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/>
        </w:rPr>
        <w:t>Legal limits to freedom of opinion and expression in light of contemporary technical developments</w:t>
      </w:r>
    </w:p>
    <w:p w:rsidR="00FB1293" w:rsidRPr="00FB1293" w:rsidRDefault="00FB1293" w:rsidP="00FB1293">
      <w:pPr>
        <w:spacing w:after="160" w:line="233" w:lineRule="atLeast"/>
        <w:ind w:right="720" w:hanging="360"/>
        <w:rPr>
          <w:rFonts w:ascii="Calibri" w:eastAsia="Times New Roman" w:hAnsi="Calibri" w:cs="Calibri"/>
          <w:color w:val="000000"/>
        </w:rPr>
      </w:pPr>
      <w:r w:rsidRPr="00FB1293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B129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/>
        </w:rPr>
        <w:t>The constitutionality of the legal regulation of the transfer tax on the transfer of ownership of real estate in Iraqi legislation</w:t>
      </w:r>
    </w:p>
    <w:p w:rsidR="00FB1293" w:rsidRPr="00FB1293" w:rsidRDefault="00FB1293" w:rsidP="00FB1293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FB1293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FB1293" w:rsidRPr="00FB1293" w:rsidRDefault="00FB1293" w:rsidP="00FB1293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FB1293">
        <w:rPr>
          <w:rFonts w:ascii="Arial" w:eastAsia="Times New Roman" w:hAnsi="Arial" w:cs="Arial"/>
          <w:color w:val="C00000"/>
          <w:sz w:val="28"/>
          <w:szCs w:val="28"/>
          <w:lang w:val="en"/>
        </w:rPr>
        <w:t>Participation in scientific discussions (Master) PhD</w:t>
      </w:r>
      <w:r w:rsidRPr="00FB1293">
        <w:rPr>
          <w:rFonts w:ascii="Calibri" w:eastAsia="Times New Roman" w:hAnsi="Calibri" w:cs="Calibri"/>
          <w:color w:val="C00000"/>
          <w:sz w:val="28"/>
          <w:szCs w:val="28"/>
        </w:rPr>
        <w:t>) :</w:t>
      </w:r>
    </w:p>
    <w:p w:rsidR="00FB1293" w:rsidRPr="00FB1293" w:rsidRDefault="00FB1293" w:rsidP="00FB1293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FB1293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FB1293" w:rsidRPr="00FB1293" w:rsidRDefault="00FB1293" w:rsidP="00FB1293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FB1293">
        <w:rPr>
          <w:rFonts w:ascii="Arial" w:eastAsia="Times New Roman" w:hAnsi="Arial" w:cs="Arial"/>
          <w:color w:val="000000"/>
          <w:sz w:val="28"/>
          <w:szCs w:val="28"/>
          <w:lang w:val="en"/>
        </w:rPr>
        <w:t>Constitutional Procedures for Amending the Constitution - Master Thesis - Faculty of Law - University of Babylon</w:t>
      </w:r>
      <w:r w:rsidRPr="00FB1293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FB1293" w:rsidRPr="00FB1293" w:rsidRDefault="00FB1293" w:rsidP="00FB1293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FB1293">
        <w:rPr>
          <w:rFonts w:ascii="Arial" w:eastAsia="Times New Roman" w:hAnsi="Arial" w:cs="Arial"/>
          <w:color w:val="000000"/>
          <w:sz w:val="28"/>
          <w:szCs w:val="28"/>
          <w:lang w:val="en"/>
        </w:rPr>
        <w:t>Studies in Community Service</w:t>
      </w:r>
    </w:p>
    <w:p w:rsidR="00FB1293" w:rsidRPr="00FB1293" w:rsidRDefault="00FB1293" w:rsidP="00FB1293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FB1293">
        <w:rPr>
          <w:rFonts w:ascii="Arial" w:eastAsia="Times New Roman" w:hAnsi="Arial" w:cs="Arial"/>
          <w:color w:val="000000"/>
          <w:sz w:val="28"/>
          <w:szCs w:val="28"/>
          <w:lang w:val="en"/>
        </w:rPr>
        <w:t>An analytical study submitted to the General Secretariat of the Iraqi Council of Representatives entitled (Imperfection of the unconstitutionality of the decision of the Revolutionary Command Council</w:t>
      </w:r>
    </w:p>
    <w:p w:rsidR="00FB1293" w:rsidRPr="00FB1293" w:rsidRDefault="00FB1293" w:rsidP="00FB1293">
      <w:pPr>
        <w:spacing w:line="253" w:lineRule="atLeast"/>
        <w:rPr>
          <w:rFonts w:ascii="Calibri" w:eastAsia="Times New Roman" w:hAnsi="Calibri" w:cs="Calibri"/>
          <w:color w:val="000000"/>
          <w:lang w:val="en"/>
        </w:rPr>
      </w:pP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Dissolved No. (140) of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2002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 amending the Income Tax Law No. (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fa-IR"/>
        </w:rPr>
        <w:t>113) </w:t>
      </w:r>
      <w:r w:rsidRPr="00FB1293">
        <w:rPr>
          <w:rFonts w:ascii="Arial" w:eastAsia="Times New Roman" w:hAnsi="Arial" w:cs="Arial"/>
          <w:color w:val="000000"/>
          <w:sz w:val="28"/>
          <w:szCs w:val="28"/>
          <w:lang w:val="en" w:bidi="ar-IQ"/>
        </w:rPr>
        <w:t>of </w:t>
      </w:r>
      <w:r w:rsidRPr="00FB1293">
        <w:rPr>
          <w:rFonts w:ascii="Arial" w:eastAsia="Times New Roman" w:hAnsi="Arial" w:cs="Arial"/>
          <w:color w:val="000000"/>
          <w:lang w:val="en" w:bidi="fa-IR"/>
        </w:rPr>
        <w:t>1982</w:t>
      </w: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  <w:bookmarkStart w:id="0" w:name="_GoBack"/>
      <w:bookmarkEnd w:id="0"/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Default="00FB1293" w:rsidP="00FB1293">
      <w:pPr>
        <w:tabs>
          <w:tab w:val="left" w:pos="8220"/>
        </w:tabs>
        <w:rPr>
          <w:rFonts w:cs="Arial" w:hint="cs"/>
          <w:sz w:val="28"/>
          <w:szCs w:val="28"/>
          <w:rtl/>
          <w:lang w:bidi="ar-IQ"/>
        </w:rPr>
      </w:pPr>
    </w:p>
    <w:p w:rsidR="00FB1293" w:rsidRPr="00FB1293" w:rsidRDefault="00FB1293" w:rsidP="00FB1293">
      <w:pPr>
        <w:tabs>
          <w:tab w:val="left" w:pos="8220"/>
        </w:tabs>
        <w:rPr>
          <w:rFonts w:cs="Arial"/>
          <w:sz w:val="28"/>
          <w:szCs w:val="28"/>
          <w:lang w:bidi="ar-IQ"/>
        </w:rPr>
      </w:pPr>
    </w:p>
    <w:sectPr w:rsidR="00FB1293" w:rsidRPr="00FB1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AAD"/>
    <w:multiLevelType w:val="hybridMultilevel"/>
    <w:tmpl w:val="E98C5422"/>
    <w:lvl w:ilvl="0" w:tplc="3C829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lang w:bidi="ar-IQ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5298F"/>
    <w:multiLevelType w:val="hybridMultilevel"/>
    <w:tmpl w:val="92381992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DC"/>
    <w:rsid w:val="00021DDC"/>
    <w:rsid w:val="003408A0"/>
    <w:rsid w:val="004B4FFF"/>
    <w:rsid w:val="00854465"/>
    <w:rsid w:val="00C7748F"/>
    <w:rsid w:val="00D1049F"/>
    <w:rsid w:val="00F44758"/>
    <w:rsid w:val="00FB1293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1049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1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1049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1049F"/>
    <w:pPr>
      <w:bidi/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1049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1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1049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1049F"/>
    <w:pPr>
      <w:bidi/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2024-03-12T19:04:00Z</dcterms:created>
  <dcterms:modified xsi:type="dcterms:W3CDTF">2024-03-16T09:58:00Z</dcterms:modified>
</cp:coreProperties>
</file>