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17" w:rsidRPr="00E74417" w:rsidRDefault="00E74417" w:rsidP="00E7441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5FB29651" wp14:editId="613D7AAA">
            <wp:simplePos x="0" y="0"/>
            <wp:positionH relativeFrom="column">
              <wp:posOffset>5189220</wp:posOffset>
            </wp:positionH>
            <wp:positionV relativeFrom="paragraph">
              <wp:posOffset>706</wp:posOffset>
            </wp:positionV>
            <wp:extent cx="1094653" cy="14097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1093_405752386521153_1485810984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653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41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E74417" w:rsidRPr="00E74417" w:rsidRDefault="00E74417" w:rsidP="00E74417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E7441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  <w:bookmarkStart w:id="0" w:name="_GoBack"/>
      <w:bookmarkEnd w:id="0"/>
    </w:p>
    <w:p w:rsidR="00E74417" w:rsidRPr="00E74417" w:rsidRDefault="00E74417" w:rsidP="00E7441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000000"/>
          <w:sz w:val="44"/>
          <w:szCs w:val="44"/>
          <w:lang w:bidi="ar-IQ"/>
        </w:rPr>
        <w:t> </w:t>
      </w:r>
    </w:p>
    <w:p w:rsidR="00E74417" w:rsidRPr="00E74417" w:rsidRDefault="00E74417" w:rsidP="00E74417">
      <w:pPr>
        <w:spacing w:line="720" w:lineRule="auto"/>
        <w:ind w:hanging="720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</w:t>
      </w:r>
    </w:p>
    <w:p w:rsidR="00E74417" w:rsidRPr="00E74417" w:rsidRDefault="00E74417" w:rsidP="00E74417">
      <w:pPr>
        <w:shd w:val="clear" w:color="auto" w:fill="F0F0A0"/>
        <w:spacing w:after="200" w:line="720" w:lineRule="auto"/>
        <w:ind w:right="-424" w:hanging="720"/>
        <w:rPr>
          <w:rFonts w:ascii="Calibri" w:eastAsia="Times New Roman" w:hAnsi="Calibri" w:cs="Calibri"/>
          <w:color w:val="0F0F5F"/>
          <w:lang w:val="en"/>
        </w:rPr>
      </w:pPr>
      <w:r w:rsidRPr="00E74417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The triple name and surname </w:t>
      </w:r>
      <w:proofErr w:type="spellStart"/>
      <w:r w:rsidRPr="00E7441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Haidar</w:t>
      </w:r>
      <w:proofErr w:type="spellEnd"/>
      <w:r w:rsidRPr="00E7441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Abdul </w:t>
      </w:r>
      <w:proofErr w:type="spellStart"/>
      <w:r w:rsidRPr="00E7441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Redha</w:t>
      </w:r>
      <w:proofErr w:type="spellEnd"/>
      <w:r w:rsidRPr="00E7441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Abdul Ali Al-</w:t>
      </w:r>
      <w:proofErr w:type="spellStart"/>
      <w:r w:rsidRPr="00E74417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Dhalimi</w:t>
      </w:r>
      <w:proofErr w:type="spellEnd"/>
    </w:p>
    <w:p w:rsidR="00E74417" w:rsidRPr="00E74417" w:rsidRDefault="00E74417" w:rsidP="00E74417">
      <w:pPr>
        <w:spacing w:after="200" w:line="720" w:lineRule="auto"/>
        <w:ind w:right="-424" w:hanging="720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color w:val="000000"/>
          <w:sz w:val="36"/>
          <w:szCs w:val="36"/>
          <w:lang w:bidi="ar-IQ"/>
        </w:rPr>
        <w:t> </w:t>
      </w:r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6/4/1985</w:t>
      </w:r>
    </w:p>
    <w:p w:rsidR="00E74417" w:rsidRPr="00E74417" w:rsidRDefault="00E74417" w:rsidP="00E74417">
      <w:pPr>
        <w:spacing w:after="200" w:line="720" w:lineRule="auto"/>
        <w:ind w:right="-424" w:hanging="72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 Number of Children 3</w:t>
      </w:r>
    </w:p>
    <w:p w:rsidR="00E74417" w:rsidRPr="00E74417" w:rsidRDefault="00E74417" w:rsidP="00E74417">
      <w:pPr>
        <w:spacing w:after="200" w:line="720" w:lineRule="auto"/>
        <w:ind w:right="-424" w:hanging="72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Arial" w:eastAsia="Times New Roman" w:hAnsi="Arial" w:cs="Arial"/>
          <w:b/>
          <w:bCs/>
          <w:color w:val="000000"/>
          <w:sz w:val="40"/>
          <w:szCs w:val="40"/>
          <w:lang w:val="en" w:bidi="ar-IQ"/>
        </w:rPr>
        <w:t>Housing: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 Governorate</w:t>
      </w:r>
    </w:p>
    <w:p w:rsidR="00E74417" w:rsidRPr="00E74417" w:rsidRDefault="00E74417" w:rsidP="00E74417">
      <w:pPr>
        <w:spacing w:after="200" w:line="720" w:lineRule="auto"/>
        <w:ind w:right="-424" w:hanging="720"/>
        <w:rPr>
          <w:rFonts w:ascii="Calibri" w:eastAsia="Times New Roman" w:hAnsi="Calibri" w:cs="Calibri"/>
          <w:color w:val="000000"/>
          <w:rtl/>
        </w:rPr>
      </w:pPr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Phone </w:t>
      </w:r>
      <w:proofErr w:type="gramStart"/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Number :</w:t>
      </w:r>
      <w:proofErr w:type="gramEnd"/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 07723764032</w:t>
      </w:r>
    </w:p>
    <w:p w:rsidR="00E74417" w:rsidRDefault="00E74417" w:rsidP="00E74417">
      <w:pPr>
        <w:spacing w:after="200" w:line="253" w:lineRule="atLeast"/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bidi="ar-IQ"/>
        </w:rPr>
      </w:pPr>
    </w:p>
    <w:p w:rsidR="00E74417" w:rsidRPr="00E74417" w:rsidRDefault="00E74417" w:rsidP="00E74417">
      <w:pPr>
        <w:spacing w:after="200" w:line="253" w:lineRule="atLeast"/>
        <w:rPr>
          <w:rFonts w:ascii="Calibri" w:eastAsia="Times New Roman" w:hAnsi="Calibri" w:cs="Calibri"/>
          <w:color w:val="000000"/>
        </w:rPr>
      </w:pPr>
    </w:p>
    <w:p w:rsidR="00E74417" w:rsidRPr="00E74417" w:rsidRDefault="00E74417" w:rsidP="00E7441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E74417" w:rsidRPr="00E74417" w:rsidRDefault="00E74417" w:rsidP="00E74417">
      <w:pPr>
        <w:spacing w:after="0" w:line="253" w:lineRule="atLeast"/>
        <w:ind w:right="116" w:hanging="45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Bachelor of Law, University of Karbala 2009</w:t>
      </w:r>
    </w:p>
    <w:p w:rsidR="00E74417" w:rsidRPr="00E74417" w:rsidRDefault="00E74417" w:rsidP="00E74417">
      <w:pPr>
        <w:spacing w:after="0" w:line="253" w:lineRule="atLeast"/>
        <w:ind w:right="116" w:hanging="45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Master of Constitutional and Administrative Law 2015 / Al-Alamein Institute for Graduate Studies in Najaf.</w:t>
      </w:r>
    </w:p>
    <w:p w:rsidR="00E74417" w:rsidRPr="00E74417" w:rsidRDefault="00E74417" w:rsidP="00E74417">
      <w:pPr>
        <w:spacing w:after="0" w:line="253" w:lineRule="atLeast"/>
        <w:ind w:right="116" w:hanging="45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PhD in Constitutional Law 2019 / Al-Alamein Institute for Graduate Studies in Najaf</w:t>
      </w:r>
    </w:p>
    <w:p w:rsidR="00E74417" w:rsidRPr="00E74417" w:rsidRDefault="00E74417" w:rsidP="00E74417">
      <w:pPr>
        <w:spacing w:after="0" w:line="253" w:lineRule="atLeast"/>
        <w:ind w:right="26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Scientific </w:t>
      </w:r>
      <w:proofErr w:type="gramStart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Title :</w:t>
      </w:r>
      <w:proofErr w:type="gramEnd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 Lecturer</w:t>
      </w:r>
    </w:p>
    <w:p w:rsidR="00E74417" w:rsidRPr="00E74417" w:rsidRDefault="00E74417" w:rsidP="00E74417">
      <w:pPr>
        <w:spacing w:after="0" w:line="253" w:lineRule="atLeast"/>
        <w:ind w:right="26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Teaching at Al-Safwa University College, Department of Law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Materials that you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Principles of jurisprudence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Civil Law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Administrative Law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Constitutional Law</w:t>
      </w:r>
    </w:p>
    <w:p w:rsidR="00E74417" w:rsidRPr="00E74417" w:rsidRDefault="00E74417" w:rsidP="00E74417">
      <w:pPr>
        <w:spacing w:after="200" w:line="253" w:lineRule="atLeast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E74417">
        <w:rPr>
          <w:rFonts w:ascii="Wingdings" w:eastAsia="Times New Roman" w:hAnsi="Wingdings" w:cs="Calibri"/>
          <w:color w:val="C00000"/>
          <w:sz w:val="36"/>
          <w:szCs w:val="36"/>
          <w:lang w:val="en"/>
        </w:rPr>
        <w:t>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Human Rights</w:t>
      </w:r>
    </w:p>
    <w:p w:rsidR="00E74417" w:rsidRPr="00E74417" w:rsidRDefault="00E74417" w:rsidP="00E7441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000000"/>
          <w:sz w:val="36"/>
          <w:szCs w:val="36"/>
          <w:lang w:bidi="ar-IQ"/>
        </w:rPr>
        <w:t> </w:t>
      </w:r>
    </w:p>
    <w:p w:rsidR="00E74417" w:rsidRPr="00E74417" w:rsidRDefault="00E74417" w:rsidP="00E74417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Practicing the legal profession in many Iraqi courts for ten years.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Lecturer at the University of the Middle Euphrates / Karbala Technical Institute for two years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Member of the Iraqi Human Rights Union.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Experience in the field of institutional work and civil society organizations.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lastRenderedPageBreak/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Member of the Board of Directors of the Humanitarian Communication Circles Organization (a non-governmental organization).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Member of the Board of Directors of the Researcher Center for Strategic Studies (non-governmental organization).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Member of </w:t>
      </w:r>
      <w:proofErr w:type="spellStart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Konoa</w:t>
      </w:r>
      <w:proofErr w:type="spellEnd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 Scientific Academy (a non-governmental organization).</w:t>
      </w:r>
    </w:p>
    <w:p w:rsidR="00E74417" w:rsidRPr="00E74417" w:rsidRDefault="00E74417" w:rsidP="00E74417">
      <w:pPr>
        <w:spacing w:after="20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Director of </w:t>
      </w:r>
      <w:proofErr w:type="spellStart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Watan</w:t>
      </w:r>
      <w:proofErr w:type="spellEnd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 Al-</w:t>
      </w:r>
      <w:proofErr w:type="spellStart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Furatin</w:t>
      </w:r>
      <w:proofErr w:type="spellEnd"/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 xml:space="preserve"> Center for Strategic Studies.</w:t>
      </w:r>
    </w:p>
    <w:p w:rsidR="00E74417" w:rsidRPr="00E74417" w:rsidRDefault="00E74417" w:rsidP="00E7441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000000"/>
          <w:sz w:val="40"/>
          <w:szCs w:val="40"/>
          <w:lang w:bidi="ar-IQ"/>
        </w:rPr>
        <w:t> </w:t>
      </w:r>
    </w:p>
    <w:p w:rsidR="00E74417" w:rsidRPr="00E74417" w:rsidRDefault="00E74417" w:rsidP="00E74417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E74417">
        <w:rPr>
          <w:rFonts w:ascii="Arial" w:eastAsia="Times New Roman" w:hAnsi="Arial" w:cs="Arial"/>
          <w:b/>
          <w:bCs/>
          <w:color w:val="C00000"/>
          <w:sz w:val="40"/>
          <w:szCs w:val="40"/>
          <w:lang w:val="en"/>
        </w:rPr>
        <w:t>Experience and qualifications: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Writer of a newspaper article in Al-Huda magazine.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Pleading before ordinary and administrative courts.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The Minister of Higher Education was honored for winning the master's thesis among the best seven theses in the Department of Law.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Proficiency in working on the computer and its office programs.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He holds many books of thanks and appreciation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He holds a certificate in Arabic language safety in teaching from the Iraqi University in Baghdad</w:t>
      </w:r>
    </w:p>
    <w:p w:rsidR="00E74417" w:rsidRPr="00E74417" w:rsidRDefault="00E74417" w:rsidP="00E74417">
      <w:pPr>
        <w:spacing w:after="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/>
        </w:rPr>
        <w:t>He holds a certificate in teaching methods from the University of Karbala</w:t>
      </w:r>
    </w:p>
    <w:p w:rsidR="00E74417" w:rsidRPr="00E74417" w:rsidRDefault="00E74417" w:rsidP="00E74417">
      <w:pPr>
        <w:spacing w:after="200" w:line="25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E74417">
        <w:rPr>
          <w:rFonts w:ascii="Symbol" w:eastAsia="Times New Roman" w:hAnsi="Symbol" w:cs="Calibri"/>
          <w:color w:val="C00000"/>
          <w:sz w:val="36"/>
          <w:szCs w:val="36"/>
        </w:rPr>
        <w:t></w:t>
      </w:r>
      <w:r w:rsidRPr="00E7441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Participant in many international academic conferences and has published several </w:t>
      </w:r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lastRenderedPageBreak/>
        <w:t>researches, the latest of which was research at Al-</w:t>
      </w:r>
      <w:proofErr w:type="spellStart"/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Nahrain</w:t>
      </w:r>
      <w:proofErr w:type="spellEnd"/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University, College of Law. And research at the College of Islamic Sciences, University of Karbala, and a research presented to the conference of the College of Law, </w:t>
      </w:r>
      <w:proofErr w:type="spellStart"/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Maysan</w:t>
      </w:r>
      <w:proofErr w:type="spellEnd"/>
      <w:r w:rsidRPr="00E7441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University in 2021</w:t>
      </w:r>
    </w:p>
    <w:p w:rsidR="000C4325" w:rsidRDefault="000C4325"/>
    <w:sectPr w:rsidR="000C43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80"/>
    <w:rsid w:val="000C4325"/>
    <w:rsid w:val="00615E80"/>
    <w:rsid w:val="00E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DD4E"/>
  <w15:chartTrackingRefBased/>
  <w15:docId w15:val="{D47DCFBD-3B13-45A2-9DC1-4749D07D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40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9968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5443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377</Words>
  <Characters>2149</Characters>
  <Application>Microsoft Office Word</Application>
  <DocSecurity>0</DocSecurity>
  <Lines>17</Lines>
  <Paragraphs>5</Paragraphs>
  <ScaleCrop>false</ScaleCrop>
  <Company>SACC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2024-03-13T06:03:00Z</dcterms:created>
  <dcterms:modified xsi:type="dcterms:W3CDTF">2024-03-13T06:06:00Z</dcterms:modified>
</cp:coreProperties>
</file>